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945"/>
      </w:tblGrid>
      <w:tr w:rsidR="00D82132" w:rsidRPr="00D82132" w:rsidTr="00387132">
        <w:tc>
          <w:tcPr>
            <w:tcW w:w="9747" w:type="dxa"/>
          </w:tcPr>
          <w:p w:rsidR="00FB2B68" w:rsidRPr="00D82132" w:rsidRDefault="00D6286D" w:rsidP="00387132">
            <w:pPr>
              <w:tabs>
                <w:tab w:val="left" w:pos="142"/>
              </w:tabs>
              <w:jc w:val="center"/>
              <w:rPr>
                <w:b/>
                <w:color w:val="000000" w:themeColor="text1"/>
                <w:sz w:val="28"/>
                <w:szCs w:val="28"/>
              </w:rPr>
            </w:pPr>
            <w:r w:rsidRPr="00D82132">
              <w:rPr>
                <w:b/>
                <w:color w:val="000000" w:themeColor="text1"/>
                <w:sz w:val="28"/>
                <w:szCs w:val="28"/>
              </w:rPr>
              <w:t>Phụ lục</w:t>
            </w:r>
          </w:p>
        </w:tc>
        <w:tc>
          <w:tcPr>
            <w:tcW w:w="6945" w:type="dxa"/>
          </w:tcPr>
          <w:p w:rsidR="00FB2B68" w:rsidRPr="00D82132" w:rsidRDefault="00FB2B68" w:rsidP="00387132">
            <w:pPr>
              <w:jc w:val="center"/>
              <w:rPr>
                <w:b/>
                <w:color w:val="000000" w:themeColor="text1"/>
                <w:sz w:val="28"/>
                <w:szCs w:val="28"/>
              </w:rPr>
            </w:pPr>
          </w:p>
        </w:tc>
      </w:tr>
    </w:tbl>
    <w:p w:rsidR="00795ED3" w:rsidRPr="00D82132" w:rsidRDefault="00A91313" w:rsidP="00387132">
      <w:pPr>
        <w:spacing w:before="0"/>
        <w:jc w:val="center"/>
        <w:rPr>
          <w:rFonts w:cs="Times New Roman"/>
          <w:b/>
          <w:color w:val="000000" w:themeColor="text1"/>
          <w:sz w:val="28"/>
          <w:szCs w:val="28"/>
        </w:rPr>
      </w:pPr>
      <w:r w:rsidRPr="00D82132">
        <w:rPr>
          <w:rFonts w:cs="Times New Roman"/>
          <w:b/>
          <w:color w:val="000000" w:themeColor="text1"/>
          <w:sz w:val="28"/>
          <w:szCs w:val="28"/>
        </w:rPr>
        <w:t>DANH MỤC</w:t>
      </w:r>
      <w:r w:rsidR="002B5E9C" w:rsidRPr="00D82132">
        <w:rPr>
          <w:rFonts w:cs="Times New Roman"/>
          <w:b/>
          <w:color w:val="000000" w:themeColor="text1"/>
          <w:sz w:val="28"/>
          <w:szCs w:val="28"/>
        </w:rPr>
        <w:t xml:space="preserve"> </w:t>
      </w:r>
      <w:r w:rsidR="00795ED3" w:rsidRPr="00D82132">
        <w:rPr>
          <w:rFonts w:cs="Times New Roman"/>
          <w:b/>
          <w:color w:val="000000" w:themeColor="text1"/>
          <w:sz w:val="28"/>
          <w:szCs w:val="28"/>
        </w:rPr>
        <w:t>BÃI BỎ</w:t>
      </w:r>
      <w:r w:rsidR="007B2A8A">
        <w:rPr>
          <w:rFonts w:cs="Times New Roman"/>
          <w:b/>
          <w:color w:val="000000" w:themeColor="text1"/>
          <w:sz w:val="28"/>
          <w:szCs w:val="28"/>
        </w:rPr>
        <w:t xml:space="preserve"> MỘT SỐ</w:t>
      </w:r>
      <w:r w:rsidR="00E36283" w:rsidRPr="00D82132">
        <w:rPr>
          <w:rFonts w:cs="Times New Roman"/>
          <w:b/>
          <w:color w:val="000000" w:themeColor="text1"/>
          <w:sz w:val="28"/>
          <w:szCs w:val="28"/>
        </w:rPr>
        <w:t xml:space="preserve"> </w:t>
      </w:r>
      <w:r w:rsidR="002B5E9C" w:rsidRPr="00D82132">
        <w:rPr>
          <w:rFonts w:cs="Times New Roman"/>
          <w:b/>
          <w:color w:val="000000" w:themeColor="text1"/>
          <w:sz w:val="28"/>
          <w:szCs w:val="28"/>
        </w:rPr>
        <w:t>VĂN BẢN</w:t>
      </w:r>
      <w:r w:rsidRPr="00D82132">
        <w:rPr>
          <w:rFonts w:cs="Times New Roman"/>
          <w:b/>
          <w:color w:val="000000" w:themeColor="text1"/>
          <w:sz w:val="28"/>
          <w:szCs w:val="28"/>
        </w:rPr>
        <w:t xml:space="preserve"> </w:t>
      </w:r>
      <w:r w:rsidR="00387132" w:rsidRPr="00D82132">
        <w:rPr>
          <w:rFonts w:cs="Times New Roman"/>
          <w:b/>
          <w:color w:val="000000" w:themeColor="text1"/>
          <w:sz w:val="28"/>
          <w:szCs w:val="28"/>
        </w:rPr>
        <w:t xml:space="preserve">PHÁP LUẬT </w:t>
      </w:r>
    </w:p>
    <w:p w:rsidR="00A91313" w:rsidRPr="00D82132" w:rsidRDefault="00387132" w:rsidP="00387132">
      <w:pPr>
        <w:spacing w:before="0"/>
        <w:jc w:val="center"/>
        <w:rPr>
          <w:rFonts w:cs="Times New Roman"/>
          <w:b/>
          <w:color w:val="000000" w:themeColor="text1"/>
          <w:sz w:val="28"/>
          <w:szCs w:val="28"/>
        </w:rPr>
      </w:pPr>
      <w:r w:rsidRPr="00D82132">
        <w:rPr>
          <w:rFonts w:cs="Times New Roman"/>
          <w:b/>
          <w:color w:val="000000" w:themeColor="text1"/>
          <w:sz w:val="28"/>
          <w:szCs w:val="28"/>
        </w:rPr>
        <w:t>CỦA</w:t>
      </w:r>
      <w:r w:rsidR="00795ED3" w:rsidRPr="00D82132">
        <w:rPr>
          <w:rFonts w:cs="Times New Roman"/>
          <w:b/>
          <w:color w:val="000000" w:themeColor="text1"/>
          <w:sz w:val="28"/>
          <w:szCs w:val="28"/>
        </w:rPr>
        <w:t xml:space="preserve"> </w:t>
      </w:r>
      <w:r w:rsidRPr="00D82132">
        <w:rPr>
          <w:rFonts w:cs="Times New Roman"/>
          <w:b/>
          <w:color w:val="000000" w:themeColor="text1"/>
          <w:sz w:val="28"/>
          <w:szCs w:val="28"/>
        </w:rPr>
        <w:t>ỦY BAN NHÂN DÂN</w:t>
      </w:r>
      <w:r w:rsidR="00594964">
        <w:rPr>
          <w:rFonts w:cs="Times New Roman"/>
          <w:b/>
          <w:color w:val="000000" w:themeColor="text1"/>
          <w:sz w:val="28"/>
          <w:szCs w:val="28"/>
        </w:rPr>
        <w:t xml:space="preserve">, CHỦ TỊCH ỦY BAN NHÂN DÂN </w:t>
      </w:r>
      <w:r w:rsidRPr="00D82132">
        <w:rPr>
          <w:rFonts w:cs="Times New Roman"/>
          <w:b/>
          <w:color w:val="000000" w:themeColor="text1"/>
          <w:sz w:val="28"/>
          <w:szCs w:val="28"/>
        </w:rPr>
        <w:t xml:space="preserve">TỈNH </w:t>
      </w:r>
    </w:p>
    <w:p w:rsidR="00387132" w:rsidRPr="00D82132" w:rsidRDefault="00D6286D" w:rsidP="00387132">
      <w:pPr>
        <w:spacing w:before="0"/>
        <w:jc w:val="center"/>
        <w:rPr>
          <w:rFonts w:cs="Times New Roman"/>
          <w:i/>
          <w:color w:val="000000" w:themeColor="text1"/>
          <w:sz w:val="28"/>
          <w:szCs w:val="28"/>
        </w:rPr>
      </w:pPr>
      <w:r w:rsidRPr="00D82132">
        <w:rPr>
          <w:rFonts w:cs="Times New Roman"/>
          <w:i/>
          <w:color w:val="000000" w:themeColor="text1"/>
          <w:sz w:val="28"/>
          <w:szCs w:val="28"/>
        </w:rPr>
        <w:t>(Ban hành kèm theo Quyết định số</w:t>
      </w:r>
      <w:r w:rsidR="00212BE4">
        <w:rPr>
          <w:rFonts w:cs="Times New Roman"/>
          <w:i/>
          <w:color w:val="000000" w:themeColor="text1"/>
          <w:sz w:val="28"/>
          <w:szCs w:val="28"/>
        </w:rPr>
        <w:t>: 24</w:t>
      </w:r>
      <w:r w:rsidRPr="00D82132">
        <w:rPr>
          <w:rFonts w:cs="Times New Roman"/>
          <w:i/>
          <w:color w:val="000000" w:themeColor="text1"/>
          <w:sz w:val="28"/>
          <w:szCs w:val="28"/>
        </w:rPr>
        <w:t>/201</w:t>
      </w:r>
      <w:r w:rsidR="009C4EB2" w:rsidRPr="00D82132">
        <w:rPr>
          <w:rFonts w:cs="Times New Roman"/>
          <w:i/>
          <w:color w:val="000000" w:themeColor="text1"/>
          <w:sz w:val="28"/>
          <w:szCs w:val="28"/>
        </w:rPr>
        <w:t>8</w:t>
      </w:r>
      <w:r w:rsidR="00212BE4">
        <w:rPr>
          <w:rFonts w:cs="Times New Roman"/>
          <w:i/>
          <w:color w:val="000000" w:themeColor="text1"/>
          <w:sz w:val="28"/>
          <w:szCs w:val="28"/>
        </w:rPr>
        <w:t>/QĐ-UBND ngày 21</w:t>
      </w:r>
      <w:r w:rsidR="00385811" w:rsidRPr="00D82132">
        <w:rPr>
          <w:rFonts w:cs="Times New Roman"/>
          <w:i/>
          <w:color w:val="000000" w:themeColor="text1"/>
          <w:sz w:val="28"/>
          <w:szCs w:val="28"/>
        </w:rPr>
        <w:t>/</w:t>
      </w:r>
      <w:bookmarkStart w:id="0" w:name="_GoBack"/>
      <w:bookmarkEnd w:id="0"/>
      <w:r w:rsidR="00212BE4">
        <w:rPr>
          <w:rFonts w:cs="Times New Roman"/>
          <w:i/>
          <w:color w:val="000000" w:themeColor="text1"/>
          <w:sz w:val="28"/>
          <w:szCs w:val="28"/>
        </w:rPr>
        <w:t>9</w:t>
      </w:r>
      <w:r w:rsidR="00387132" w:rsidRPr="00D82132">
        <w:rPr>
          <w:rFonts w:cs="Times New Roman"/>
          <w:i/>
          <w:color w:val="000000" w:themeColor="text1"/>
          <w:sz w:val="28"/>
          <w:szCs w:val="28"/>
        </w:rPr>
        <w:t>/</w:t>
      </w:r>
      <w:r w:rsidRPr="00D82132">
        <w:rPr>
          <w:rFonts w:cs="Times New Roman"/>
          <w:i/>
          <w:color w:val="000000" w:themeColor="text1"/>
          <w:sz w:val="28"/>
          <w:szCs w:val="28"/>
        </w:rPr>
        <w:t>201</w:t>
      </w:r>
      <w:r w:rsidR="009C4EB2" w:rsidRPr="00D82132">
        <w:rPr>
          <w:rFonts w:cs="Times New Roman"/>
          <w:i/>
          <w:color w:val="000000" w:themeColor="text1"/>
          <w:sz w:val="28"/>
          <w:szCs w:val="28"/>
        </w:rPr>
        <w:t>8</w:t>
      </w:r>
    </w:p>
    <w:p w:rsidR="00D6286D" w:rsidRPr="00D82132" w:rsidRDefault="00D6286D" w:rsidP="00387132">
      <w:pPr>
        <w:spacing w:before="0"/>
        <w:jc w:val="center"/>
        <w:rPr>
          <w:rFonts w:cs="Times New Roman"/>
          <w:i/>
          <w:color w:val="000000" w:themeColor="text1"/>
          <w:sz w:val="28"/>
          <w:szCs w:val="28"/>
        </w:rPr>
      </w:pPr>
      <w:r w:rsidRPr="00D82132">
        <w:rPr>
          <w:rFonts w:cs="Times New Roman"/>
          <w:i/>
          <w:color w:val="000000" w:themeColor="text1"/>
          <w:sz w:val="28"/>
          <w:szCs w:val="28"/>
        </w:rPr>
        <w:t>của Ủy ban nhân dân tỉnh Bình Dương)</w:t>
      </w:r>
    </w:p>
    <w:p w:rsidR="00CE5BF6" w:rsidRPr="00D82132" w:rsidRDefault="00397A31" w:rsidP="00387132">
      <w:pPr>
        <w:spacing w:before="0"/>
        <w:jc w:val="center"/>
        <w:rPr>
          <w:rFonts w:cs="Times New Roman"/>
          <w:i/>
          <w:color w:val="FF0000"/>
          <w:sz w:val="28"/>
          <w:szCs w:val="28"/>
        </w:rPr>
      </w:pPr>
      <w:r w:rsidRPr="00D82132">
        <w:rPr>
          <w:rFonts w:eastAsia="Times New Roman" w:cs="Times New Roman"/>
          <w:b/>
          <w:noProof/>
          <w:color w:val="FF0000"/>
          <w:sz w:val="28"/>
          <w:szCs w:val="28"/>
        </w:rPr>
        <mc:AlternateContent>
          <mc:Choice Requires="wps">
            <w:drawing>
              <wp:anchor distT="0" distB="0" distL="114300" distR="114300" simplePos="0" relativeHeight="251658752" behindDoc="0" locked="0" layoutInCell="1" allowOverlap="1" wp14:anchorId="37FBD113" wp14:editId="52909926">
                <wp:simplePos x="0" y="0"/>
                <wp:positionH relativeFrom="column">
                  <wp:posOffset>1653540</wp:posOffset>
                </wp:positionH>
                <wp:positionV relativeFrom="paragraph">
                  <wp:posOffset>24130</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8264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9pt" to="31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" strokecolor="black [3213]"/>
            </w:pict>
          </mc:Fallback>
        </mc:AlternateContent>
      </w:r>
      <w:r w:rsidR="00FB2B68" w:rsidRPr="00D82132">
        <w:rPr>
          <w:rFonts w:eastAsia="Times New Roman" w:cs="Times New Roman"/>
          <w:b/>
          <w:color w:val="FF0000"/>
          <w:sz w:val="28"/>
          <w:szCs w:val="28"/>
        </w:rPr>
        <w:br/>
      </w:r>
    </w:p>
    <w:p w:rsidR="003F373D" w:rsidRDefault="00403B19" w:rsidP="003F373D">
      <w:pPr>
        <w:ind w:firstLine="851"/>
        <w:rPr>
          <w:rFonts w:cs="Times New Roman"/>
          <w:color w:val="000000" w:themeColor="text1"/>
          <w:sz w:val="28"/>
          <w:szCs w:val="28"/>
          <w:lang w:val="pl-PL"/>
        </w:rPr>
      </w:pPr>
      <w:r w:rsidRPr="004C11E3">
        <w:rPr>
          <w:rFonts w:eastAsia="Times New Roman" w:cs="Times New Roman"/>
          <w:color w:val="000000" w:themeColor="text1"/>
          <w:sz w:val="28"/>
          <w:szCs w:val="28"/>
        </w:rPr>
        <w:t>1.</w:t>
      </w:r>
      <w:r w:rsidR="003F373D" w:rsidRPr="003F373D">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Chỉ thị số</w:t>
      </w:r>
      <w:r w:rsidR="008D687F">
        <w:rPr>
          <w:rFonts w:cs="Times New Roman"/>
          <w:color w:val="000000" w:themeColor="text1"/>
          <w:sz w:val="28"/>
          <w:szCs w:val="28"/>
          <w:lang w:val="pl-PL"/>
        </w:rPr>
        <w:t xml:space="preserve"> 09/2000/CT-CT ngày 15 tháng 05 năm </w:t>
      </w:r>
      <w:r w:rsidR="003F373D" w:rsidRPr="004C11E3">
        <w:rPr>
          <w:rFonts w:cs="Times New Roman"/>
          <w:color w:val="000000" w:themeColor="text1"/>
          <w:sz w:val="28"/>
          <w:szCs w:val="28"/>
          <w:lang w:val="pl-PL"/>
        </w:rPr>
        <w:t xml:space="preserve">2000 </w:t>
      </w:r>
      <w:r w:rsidR="003F373D" w:rsidRPr="004C11E3">
        <w:rPr>
          <w:rFonts w:eastAsia="Times New Roman" w:cs="Times New Roman"/>
          <w:color w:val="000000" w:themeColor="text1"/>
          <w:sz w:val="28"/>
          <w:szCs w:val="28"/>
        </w:rPr>
        <w:t xml:space="preserve">của </w:t>
      </w:r>
      <w:r w:rsidR="00594964">
        <w:rPr>
          <w:rFonts w:eastAsia="Times New Roman" w:cs="Times New Roman"/>
          <w:color w:val="000000" w:themeColor="text1"/>
          <w:sz w:val="28"/>
          <w:szCs w:val="28"/>
        </w:rPr>
        <w:t xml:space="preserve">Chủ tịch </w:t>
      </w:r>
      <w:r w:rsidR="003F373D" w:rsidRPr="004C11E3">
        <w:rPr>
          <w:rFonts w:eastAsia="Times New Roman" w:cs="Times New Roman"/>
          <w:color w:val="000000" w:themeColor="text1"/>
          <w:sz w:val="28"/>
          <w:szCs w:val="28"/>
        </w:rPr>
        <w:t xml:space="preserve">Ủy ban nhân dân tỉnh </w:t>
      </w:r>
      <w:r w:rsidR="003F373D" w:rsidRPr="004C11E3">
        <w:rPr>
          <w:rFonts w:cs="Times New Roman"/>
          <w:color w:val="000000" w:themeColor="text1"/>
          <w:sz w:val="28"/>
          <w:szCs w:val="28"/>
          <w:lang w:val="pl-PL"/>
        </w:rPr>
        <w:t>về việc đẩy mạnh triển khai chế độ kế toán trong khu vực kinh tế ngoài Quốc doanh.</w:t>
      </w:r>
    </w:p>
    <w:p w:rsidR="003F373D" w:rsidRPr="004C11E3"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2. </w:t>
      </w:r>
      <w:r w:rsidRPr="004C11E3">
        <w:rPr>
          <w:rFonts w:cs="Times New Roman"/>
          <w:color w:val="000000" w:themeColor="text1"/>
          <w:sz w:val="28"/>
          <w:szCs w:val="28"/>
          <w:lang w:val="pl-PL"/>
        </w:rPr>
        <w:t>Chỉ thị số 01/2003/CT</w:t>
      </w:r>
      <w:r w:rsidR="00594964">
        <w:rPr>
          <w:rFonts w:cs="Times New Roman"/>
          <w:color w:val="000000" w:themeColor="text1"/>
          <w:sz w:val="28"/>
          <w:szCs w:val="28"/>
          <w:lang w:val="pl-PL"/>
        </w:rPr>
        <w:t>-</w:t>
      </w:r>
      <w:r w:rsidR="008D687F">
        <w:rPr>
          <w:rFonts w:cs="Times New Roman"/>
          <w:color w:val="000000" w:themeColor="text1"/>
          <w:sz w:val="28"/>
          <w:szCs w:val="28"/>
          <w:lang w:val="pl-PL"/>
        </w:rPr>
        <w:t xml:space="preserve">CT ngày 13 tháng 01 năm </w:t>
      </w:r>
      <w:r w:rsidRPr="004C11E3">
        <w:rPr>
          <w:rFonts w:cs="Times New Roman"/>
          <w:color w:val="000000" w:themeColor="text1"/>
          <w:sz w:val="28"/>
          <w:szCs w:val="28"/>
          <w:lang w:val="pl-PL"/>
        </w:rPr>
        <w:t xml:space="preserve">2003 </w:t>
      </w:r>
      <w:r w:rsidRPr="004C11E3">
        <w:rPr>
          <w:rFonts w:eastAsia="Times New Roman" w:cs="Times New Roman"/>
          <w:color w:val="000000" w:themeColor="text1"/>
          <w:sz w:val="28"/>
          <w:szCs w:val="28"/>
        </w:rPr>
        <w:t xml:space="preserve">của </w:t>
      </w:r>
      <w:r w:rsidR="00594964">
        <w:rPr>
          <w:rFonts w:eastAsia="Times New Roman" w:cs="Times New Roman"/>
          <w:color w:val="000000" w:themeColor="text1"/>
          <w:sz w:val="28"/>
          <w:szCs w:val="28"/>
        </w:rPr>
        <w:t xml:space="preserve">Chủ tịch </w:t>
      </w:r>
      <w:r w:rsidRPr="004C11E3">
        <w:rPr>
          <w:rFonts w:eastAsia="Times New Roman" w:cs="Times New Roman"/>
          <w:color w:val="000000" w:themeColor="text1"/>
          <w:sz w:val="28"/>
          <w:szCs w:val="28"/>
        </w:rPr>
        <w:t xml:space="preserve">Ủy ban nhân dân tỉnh </w:t>
      </w:r>
      <w:r w:rsidRPr="004C11E3">
        <w:rPr>
          <w:rFonts w:cs="Times New Roman"/>
          <w:color w:val="000000" w:themeColor="text1"/>
          <w:sz w:val="28"/>
          <w:szCs w:val="28"/>
          <w:lang w:val="pl-PL"/>
        </w:rPr>
        <w:t>về việc tổ chức thực hiện Nghị quyết 13/2003/NQ-CP ngày 19/11/2002 của Chính phủ về các giải pháp kiềm chế, tiến tới giảm dần tai nạn giao thông và ùn tắc giao thông.</w:t>
      </w:r>
    </w:p>
    <w:p w:rsidR="003F373D" w:rsidRPr="004C11E3"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3. </w:t>
      </w:r>
      <w:r w:rsidRPr="004C11E3">
        <w:rPr>
          <w:rFonts w:cs="Times New Roman"/>
          <w:color w:val="000000" w:themeColor="text1"/>
          <w:sz w:val="28"/>
          <w:szCs w:val="28"/>
          <w:lang w:val="pl-PL"/>
        </w:rPr>
        <w:t>Chỉ thị số</w:t>
      </w:r>
      <w:r w:rsidR="008D687F">
        <w:rPr>
          <w:rFonts w:cs="Times New Roman"/>
          <w:color w:val="000000" w:themeColor="text1"/>
          <w:sz w:val="28"/>
          <w:szCs w:val="28"/>
          <w:lang w:val="pl-PL"/>
        </w:rPr>
        <w:t xml:space="preserve"> 06/2006/CT-UBND ngày 03 tháng 3 năm </w:t>
      </w:r>
      <w:r w:rsidRPr="004C11E3">
        <w:rPr>
          <w:rFonts w:cs="Times New Roman"/>
          <w:color w:val="000000" w:themeColor="text1"/>
          <w:sz w:val="28"/>
          <w:szCs w:val="28"/>
          <w:lang w:val="pl-PL"/>
        </w:rPr>
        <w:t xml:space="preserve">2006 </w:t>
      </w:r>
      <w:r w:rsidRPr="004C11E3">
        <w:rPr>
          <w:rFonts w:eastAsia="Times New Roman" w:cs="Times New Roman"/>
          <w:color w:val="000000" w:themeColor="text1"/>
          <w:sz w:val="28"/>
          <w:szCs w:val="28"/>
        </w:rPr>
        <w:t xml:space="preserve">của Ủy ban nhân dân tỉnh </w:t>
      </w:r>
      <w:r w:rsidRPr="004C11E3">
        <w:rPr>
          <w:rFonts w:cs="Times New Roman"/>
          <w:color w:val="000000" w:themeColor="text1"/>
          <w:sz w:val="28"/>
          <w:szCs w:val="28"/>
          <w:lang w:val="pl-PL"/>
        </w:rPr>
        <w:t>về việc chấn chỉnh thực hiện Quy chế làm việc của Ủy ban nhân dân tỉnh</w:t>
      </w:r>
      <w:r w:rsidR="009A1F8C">
        <w:rPr>
          <w:rFonts w:cs="Times New Roman"/>
          <w:color w:val="000000" w:themeColor="text1"/>
          <w:sz w:val="28"/>
          <w:szCs w:val="28"/>
          <w:lang w:val="pl-PL"/>
        </w:rPr>
        <w:t>.</w:t>
      </w:r>
    </w:p>
    <w:p w:rsidR="003F373D"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4. </w:t>
      </w:r>
      <w:r w:rsidRPr="004C11E3">
        <w:rPr>
          <w:rFonts w:cs="Times New Roman"/>
          <w:color w:val="000000" w:themeColor="text1"/>
          <w:sz w:val="28"/>
          <w:szCs w:val="28"/>
          <w:lang w:val="pl-PL"/>
        </w:rPr>
        <w:t>Chỉ thị số 19/2006/CT-UBND ngày 07</w:t>
      </w:r>
      <w:r w:rsidR="008D687F">
        <w:rPr>
          <w:rFonts w:cs="Times New Roman"/>
          <w:color w:val="000000" w:themeColor="text1"/>
          <w:sz w:val="28"/>
          <w:szCs w:val="28"/>
          <w:lang w:val="pl-PL"/>
        </w:rPr>
        <w:t xml:space="preserve"> tháng 6 năm </w:t>
      </w:r>
      <w:r w:rsidRPr="004C11E3">
        <w:rPr>
          <w:rFonts w:cs="Times New Roman"/>
          <w:color w:val="000000" w:themeColor="text1"/>
          <w:sz w:val="28"/>
          <w:szCs w:val="28"/>
          <w:lang w:val="pl-PL"/>
        </w:rPr>
        <w:t xml:space="preserve">2006 </w:t>
      </w:r>
      <w:r w:rsidRPr="004C11E3">
        <w:rPr>
          <w:rFonts w:eastAsia="Times New Roman" w:cs="Times New Roman"/>
          <w:color w:val="000000" w:themeColor="text1"/>
          <w:sz w:val="28"/>
          <w:szCs w:val="28"/>
        </w:rPr>
        <w:t xml:space="preserve">của Ủy ban nhân dân tỉnh </w:t>
      </w:r>
      <w:r w:rsidRPr="004C11E3">
        <w:rPr>
          <w:rFonts w:cs="Times New Roman"/>
          <w:color w:val="000000" w:themeColor="text1"/>
          <w:sz w:val="28"/>
          <w:szCs w:val="28"/>
          <w:lang w:val="pl-PL"/>
        </w:rPr>
        <w:t>về việc tăng cường chỉ đạo phối hợp trong công tác chống thất thu thuế và khai thác nguồn thu cho ngân sách Nhà nước.</w:t>
      </w:r>
    </w:p>
    <w:p w:rsidR="003F373D"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5. </w:t>
      </w:r>
      <w:r w:rsidRPr="004C11E3">
        <w:rPr>
          <w:rFonts w:cs="Times New Roman"/>
          <w:color w:val="000000" w:themeColor="text1"/>
          <w:sz w:val="28"/>
          <w:szCs w:val="28"/>
          <w:lang w:val="pl-PL"/>
        </w:rPr>
        <w:t>Chỉ thị số</w:t>
      </w:r>
      <w:r w:rsidR="008D687F">
        <w:rPr>
          <w:rFonts w:cs="Times New Roman"/>
          <w:color w:val="000000" w:themeColor="text1"/>
          <w:sz w:val="28"/>
          <w:szCs w:val="28"/>
          <w:lang w:val="pl-PL"/>
        </w:rPr>
        <w:t xml:space="preserve"> 03/2015/CT-UBND ngày 08 tháng 9 năm </w:t>
      </w:r>
      <w:r w:rsidRPr="004C11E3">
        <w:rPr>
          <w:rFonts w:cs="Times New Roman"/>
          <w:color w:val="000000" w:themeColor="text1"/>
          <w:sz w:val="28"/>
          <w:szCs w:val="28"/>
          <w:lang w:val="pl-PL"/>
        </w:rPr>
        <w:t xml:space="preserve">2015 </w:t>
      </w:r>
      <w:r w:rsidRPr="004C11E3">
        <w:rPr>
          <w:rFonts w:eastAsia="Times New Roman" w:cs="Times New Roman"/>
          <w:color w:val="000000" w:themeColor="text1"/>
          <w:sz w:val="28"/>
          <w:szCs w:val="28"/>
        </w:rPr>
        <w:t xml:space="preserve">của Ủy ban nhân dân tỉnh </w:t>
      </w:r>
      <w:r w:rsidRPr="004C11E3">
        <w:rPr>
          <w:rFonts w:cs="Times New Roman"/>
          <w:color w:val="000000" w:themeColor="text1"/>
          <w:sz w:val="28"/>
          <w:szCs w:val="28"/>
          <w:lang w:val="pl-PL"/>
        </w:rPr>
        <w:t>về tăng cường các biện pháp đảm bảo trật tự an toàn giao thông, phòng chống tai nạn giao thông trên địa bàn tỉnh Bình Dương.</w:t>
      </w:r>
    </w:p>
    <w:p w:rsidR="003F373D"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6. </w:t>
      </w:r>
      <w:r w:rsidRPr="004C11E3">
        <w:rPr>
          <w:rFonts w:cs="Times New Roman"/>
          <w:color w:val="000000" w:themeColor="text1"/>
          <w:sz w:val="28"/>
          <w:szCs w:val="28"/>
          <w:lang w:val="pl-PL"/>
        </w:rPr>
        <w:t xml:space="preserve">Quyết định số 1567/QĐ-UB ngày </w:t>
      </w:r>
      <w:r w:rsidR="008D687F">
        <w:rPr>
          <w:rFonts w:cs="Times New Roman"/>
          <w:color w:val="000000" w:themeColor="text1"/>
          <w:sz w:val="28"/>
          <w:szCs w:val="28"/>
          <w:lang w:val="pl-PL"/>
        </w:rPr>
        <w:t xml:space="preserve">27 tháng 5 năm </w:t>
      </w:r>
      <w:r>
        <w:rPr>
          <w:rFonts w:cs="Times New Roman"/>
          <w:color w:val="000000" w:themeColor="text1"/>
          <w:sz w:val="28"/>
          <w:szCs w:val="28"/>
          <w:lang w:val="pl-PL"/>
        </w:rPr>
        <w:t xml:space="preserve">1997 </w:t>
      </w:r>
      <w:r w:rsidRPr="004C11E3">
        <w:rPr>
          <w:rFonts w:eastAsia="Times New Roman" w:cs="Times New Roman"/>
          <w:color w:val="000000" w:themeColor="text1"/>
          <w:sz w:val="28"/>
          <w:szCs w:val="28"/>
        </w:rPr>
        <w:t xml:space="preserve">của Ủy ban nhân dân tỉnh </w:t>
      </w:r>
      <w:r w:rsidRPr="004C11E3">
        <w:rPr>
          <w:rFonts w:cs="Times New Roman"/>
          <w:color w:val="000000" w:themeColor="text1"/>
          <w:sz w:val="28"/>
          <w:szCs w:val="28"/>
          <w:lang w:val="pl-PL"/>
        </w:rPr>
        <w:t>về việc quy định giá cho thuê nhà ở và giá cho thuê nhà để sản xuất kinh doanh, dịch vụ trong tỉnh Bình Dương.</w:t>
      </w:r>
    </w:p>
    <w:p w:rsidR="003F373D"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7. </w:t>
      </w:r>
      <w:r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3573/QĐ-UB ngày 12 tháng 11 năm </w:t>
      </w:r>
      <w:r w:rsidRPr="004C11E3">
        <w:rPr>
          <w:rFonts w:cs="Times New Roman"/>
          <w:color w:val="000000" w:themeColor="text1"/>
          <w:sz w:val="28"/>
          <w:szCs w:val="28"/>
          <w:lang w:val="pl-PL"/>
        </w:rPr>
        <w:t xml:space="preserve">1997 </w:t>
      </w:r>
      <w:r w:rsidRPr="004C11E3">
        <w:rPr>
          <w:rFonts w:eastAsia="Times New Roman" w:cs="Times New Roman"/>
          <w:color w:val="000000" w:themeColor="text1"/>
          <w:sz w:val="28"/>
          <w:szCs w:val="28"/>
        </w:rPr>
        <w:t xml:space="preserve">của Ủy ban nhân dân tỉnh </w:t>
      </w:r>
      <w:r w:rsidRPr="004C11E3">
        <w:rPr>
          <w:rFonts w:cs="Times New Roman"/>
          <w:color w:val="000000" w:themeColor="text1"/>
          <w:sz w:val="28"/>
          <w:szCs w:val="28"/>
          <w:lang w:val="pl-PL"/>
        </w:rPr>
        <w:t>về việc quy định hệ số vị trí xét theo các khu vực K2 cho các trục đường chính để tính giá cho thuê nhà ở và nhà để sản xuất kinh doanh dịch vụ trong huyện Thuận An.</w:t>
      </w:r>
    </w:p>
    <w:p w:rsidR="003F373D"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8. </w:t>
      </w:r>
      <w:r w:rsidRPr="004C11E3">
        <w:rPr>
          <w:rFonts w:cs="Times New Roman"/>
          <w:color w:val="000000" w:themeColor="text1"/>
          <w:sz w:val="28"/>
          <w:szCs w:val="28"/>
          <w:lang w:val="pl-PL"/>
        </w:rPr>
        <w:t>Quyết định số</w:t>
      </w:r>
      <w:r w:rsidR="00D6249E">
        <w:rPr>
          <w:rFonts w:cs="Times New Roman"/>
          <w:color w:val="000000" w:themeColor="text1"/>
          <w:sz w:val="28"/>
          <w:szCs w:val="28"/>
          <w:lang w:val="pl-PL"/>
        </w:rPr>
        <w:t xml:space="preserve"> 66/1998/QĐ-UB </w:t>
      </w:r>
      <w:r w:rsidR="008D687F">
        <w:rPr>
          <w:rFonts w:cs="Times New Roman"/>
          <w:color w:val="000000" w:themeColor="text1"/>
          <w:sz w:val="28"/>
          <w:szCs w:val="28"/>
          <w:lang w:val="pl-PL"/>
        </w:rPr>
        <w:t xml:space="preserve">ngày 13 tháng 5 năm </w:t>
      </w:r>
      <w:r w:rsidRPr="004C11E3">
        <w:rPr>
          <w:rFonts w:cs="Times New Roman"/>
          <w:color w:val="000000" w:themeColor="text1"/>
          <w:sz w:val="28"/>
          <w:szCs w:val="28"/>
          <w:lang w:val="pl-PL"/>
        </w:rPr>
        <w:t xml:space="preserve">1998 </w:t>
      </w:r>
      <w:r w:rsidRPr="004C11E3">
        <w:rPr>
          <w:rFonts w:eastAsia="Times New Roman" w:cs="Times New Roman"/>
          <w:color w:val="000000" w:themeColor="text1"/>
          <w:sz w:val="28"/>
          <w:szCs w:val="28"/>
        </w:rPr>
        <w:t xml:space="preserve">của Ủy ban nhân dân tỉnh </w:t>
      </w:r>
      <w:r w:rsidRPr="004C11E3">
        <w:rPr>
          <w:rFonts w:cs="Times New Roman"/>
          <w:color w:val="000000" w:themeColor="text1"/>
          <w:sz w:val="28"/>
          <w:szCs w:val="28"/>
          <w:lang w:val="pl-PL"/>
        </w:rPr>
        <w:t>về việ</w:t>
      </w:r>
      <w:r w:rsidR="008D687F">
        <w:rPr>
          <w:rFonts w:cs="Times New Roman"/>
          <w:color w:val="000000" w:themeColor="text1"/>
          <w:sz w:val="28"/>
          <w:szCs w:val="28"/>
          <w:lang w:val="pl-PL"/>
        </w:rPr>
        <w:t>c ban hành Q</w:t>
      </w:r>
      <w:r w:rsidRPr="004C11E3">
        <w:rPr>
          <w:rFonts w:cs="Times New Roman"/>
          <w:color w:val="000000" w:themeColor="text1"/>
          <w:sz w:val="28"/>
          <w:szCs w:val="28"/>
          <w:lang w:val="pl-PL"/>
        </w:rPr>
        <w:t>uy chế bán nhà thuộc sở hữu Nhà nước theo giá thị trường trên các trụ đường trong trung tâm thị xã T</w:t>
      </w:r>
      <w:r w:rsidR="00B80AE5">
        <w:rPr>
          <w:rFonts w:cs="Times New Roman"/>
          <w:color w:val="000000" w:themeColor="text1"/>
          <w:sz w:val="28"/>
          <w:szCs w:val="28"/>
          <w:lang w:val="pl-PL"/>
        </w:rPr>
        <w:t>hủ Dầu Một</w:t>
      </w:r>
      <w:r w:rsidRPr="004C11E3">
        <w:rPr>
          <w:rFonts w:cs="Times New Roman"/>
          <w:color w:val="000000" w:themeColor="text1"/>
          <w:sz w:val="28"/>
          <w:szCs w:val="28"/>
          <w:lang w:val="pl-PL"/>
        </w:rPr>
        <w:t xml:space="preserve"> và các thị trấn trong tỉnh Bình Dương.</w:t>
      </w:r>
    </w:p>
    <w:p w:rsidR="003F373D" w:rsidRDefault="003F373D"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9. </w:t>
      </w:r>
      <w:r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21/1999/QĐ.UB ngày 05 tháng 3 năm </w:t>
      </w:r>
      <w:r w:rsidRPr="004C11E3">
        <w:rPr>
          <w:rFonts w:cs="Times New Roman"/>
          <w:color w:val="000000" w:themeColor="text1"/>
          <w:sz w:val="28"/>
          <w:szCs w:val="28"/>
          <w:lang w:val="pl-PL"/>
        </w:rPr>
        <w:t xml:space="preserve">1999 </w:t>
      </w:r>
      <w:r w:rsidRPr="004C11E3">
        <w:rPr>
          <w:rFonts w:eastAsia="Times New Roman" w:cs="Times New Roman"/>
          <w:color w:val="000000" w:themeColor="text1"/>
          <w:sz w:val="28"/>
          <w:szCs w:val="28"/>
        </w:rPr>
        <w:t xml:space="preserve">của Ủy ban nhân dân tỉnh </w:t>
      </w:r>
      <w:r w:rsidRPr="004C11E3">
        <w:rPr>
          <w:rFonts w:cs="Times New Roman"/>
          <w:color w:val="000000" w:themeColor="text1"/>
          <w:sz w:val="28"/>
          <w:szCs w:val="28"/>
          <w:lang w:val="pl-PL"/>
        </w:rPr>
        <w:t>về việ</w:t>
      </w:r>
      <w:r w:rsidR="008D687F">
        <w:rPr>
          <w:rFonts w:cs="Times New Roman"/>
          <w:color w:val="000000" w:themeColor="text1"/>
          <w:sz w:val="28"/>
          <w:szCs w:val="28"/>
          <w:lang w:val="pl-PL"/>
        </w:rPr>
        <w:t>c ban hành Q</w:t>
      </w:r>
      <w:r w:rsidRPr="004C11E3">
        <w:rPr>
          <w:rFonts w:cs="Times New Roman"/>
          <w:color w:val="000000" w:themeColor="text1"/>
          <w:sz w:val="28"/>
          <w:szCs w:val="28"/>
          <w:lang w:val="pl-PL"/>
        </w:rPr>
        <w:t>uy định về “Quản lý nhà nước và định hướng nội dung Quy ước khu phố, ấp của tỉnh Bình Dương”.</w:t>
      </w:r>
    </w:p>
    <w:p w:rsidR="00D6249E" w:rsidRDefault="003F373D"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10. </w:t>
      </w:r>
      <w:r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90/2000/QĐ-UB ngày 01 tháng 6 năm </w:t>
      </w:r>
      <w:r w:rsidRPr="004C11E3">
        <w:rPr>
          <w:rFonts w:cs="Times New Roman"/>
          <w:color w:val="000000" w:themeColor="text1"/>
          <w:sz w:val="28"/>
          <w:szCs w:val="28"/>
          <w:lang w:val="pl-PL"/>
        </w:rPr>
        <w:t xml:space="preserve">2000 </w:t>
      </w:r>
      <w:r w:rsidRPr="004C11E3">
        <w:rPr>
          <w:rFonts w:eastAsia="Times New Roman" w:cs="Times New Roman"/>
          <w:color w:val="000000" w:themeColor="text1"/>
          <w:sz w:val="28"/>
          <w:szCs w:val="28"/>
        </w:rPr>
        <w:t>của Ủy ban nhân dân tỉnh v</w:t>
      </w:r>
      <w:r w:rsidRPr="004C11E3">
        <w:rPr>
          <w:rFonts w:cs="Times New Roman"/>
          <w:color w:val="000000" w:themeColor="text1"/>
          <w:sz w:val="28"/>
          <w:szCs w:val="28"/>
          <w:lang w:val="pl-PL"/>
        </w:rPr>
        <w:t>ề việ</w:t>
      </w:r>
      <w:r w:rsidR="008D687F">
        <w:rPr>
          <w:rFonts w:cs="Times New Roman"/>
          <w:color w:val="000000" w:themeColor="text1"/>
          <w:sz w:val="28"/>
          <w:szCs w:val="28"/>
          <w:lang w:val="pl-PL"/>
        </w:rPr>
        <w:t>c ban hành Q</w:t>
      </w:r>
      <w:r w:rsidRPr="004C11E3">
        <w:rPr>
          <w:rFonts w:cs="Times New Roman"/>
          <w:color w:val="000000" w:themeColor="text1"/>
          <w:sz w:val="28"/>
          <w:szCs w:val="28"/>
          <w:lang w:val="pl-PL"/>
        </w:rPr>
        <w:t>uy chế tổ chức và hoạt động của Phòng tiếp dân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lastRenderedPageBreak/>
        <w:t>11. Q</w:t>
      </w:r>
      <w:r w:rsidR="003F373D" w:rsidRPr="004C11E3">
        <w:rPr>
          <w:rFonts w:cs="Times New Roman"/>
          <w:color w:val="000000" w:themeColor="text1"/>
          <w:sz w:val="28"/>
          <w:szCs w:val="28"/>
          <w:lang w:val="pl-PL"/>
        </w:rPr>
        <w:t>uyết định số 91/2001/QĐ</w:t>
      </w:r>
      <w:r w:rsidR="008D687F">
        <w:rPr>
          <w:rFonts w:cs="Times New Roman"/>
          <w:color w:val="000000" w:themeColor="text1"/>
          <w:sz w:val="28"/>
          <w:szCs w:val="28"/>
          <w:lang w:val="pl-PL"/>
        </w:rPr>
        <w:t xml:space="preserve">-UB ngày 22 tháng 6 năm </w:t>
      </w:r>
      <w:r w:rsidR="003F373D" w:rsidRPr="004C11E3">
        <w:rPr>
          <w:rFonts w:cs="Times New Roman"/>
          <w:color w:val="000000" w:themeColor="text1"/>
          <w:sz w:val="28"/>
          <w:szCs w:val="28"/>
          <w:lang w:val="pl-PL"/>
        </w:rPr>
        <w:t xml:space="preserve">2001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w:t>
      </w:r>
      <w:r w:rsidR="008D687F">
        <w:rPr>
          <w:rFonts w:cs="Times New Roman"/>
          <w:color w:val="000000" w:themeColor="text1"/>
          <w:sz w:val="28"/>
          <w:szCs w:val="28"/>
          <w:lang w:val="pl-PL"/>
        </w:rPr>
        <w:t>c quy</w:t>
      </w:r>
      <w:r w:rsidR="003F373D" w:rsidRPr="004C11E3">
        <w:rPr>
          <w:rFonts w:cs="Times New Roman"/>
          <w:color w:val="000000" w:themeColor="text1"/>
          <w:sz w:val="28"/>
          <w:szCs w:val="28"/>
          <w:lang w:val="pl-PL"/>
        </w:rPr>
        <w:t xml:space="preserve"> định trình tự thủ tục sửa chữa các công trình dân dụng thuộc trụ sở làm việc của các đơn vị hành chính sự nghiệp bằng nguồn vốn ngân sách có tính chất đầu tư. </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12. </w:t>
      </w:r>
      <w:r w:rsidR="003F373D" w:rsidRPr="004C11E3">
        <w:rPr>
          <w:rFonts w:cs="Times New Roman"/>
          <w:color w:val="000000" w:themeColor="text1"/>
          <w:sz w:val="28"/>
          <w:szCs w:val="28"/>
          <w:lang w:val="pl-PL"/>
        </w:rPr>
        <w:t>Quyết định số 02/2002/QĐ</w:t>
      </w:r>
      <w:r w:rsidR="00B80AE5">
        <w:rPr>
          <w:rFonts w:cs="Times New Roman"/>
          <w:color w:val="000000" w:themeColor="text1"/>
          <w:sz w:val="28"/>
          <w:szCs w:val="28"/>
          <w:lang w:val="pl-PL"/>
        </w:rPr>
        <w:t>-</w:t>
      </w:r>
      <w:r w:rsidR="008D687F">
        <w:rPr>
          <w:rFonts w:cs="Times New Roman"/>
          <w:color w:val="000000" w:themeColor="text1"/>
          <w:sz w:val="28"/>
          <w:szCs w:val="28"/>
          <w:lang w:val="pl-PL"/>
        </w:rPr>
        <w:t xml:space="preserve">CT ngày 03 tháng 01 năm </w:t>
      </w:r>
      <w:r w:rsidR="003F373D" w:rsidRPr="004C11E3">
        <w:rPr>
          <w:rFonts w:cs="Times New Roman"/>
          <w:color w:val="000000" w:themeColor="text1"/>
          <w:sz w:val="28"/>
          <w:szCs w:val="28"/>
          <w:lang w:val="pl-PL"/>
        </w:rPr>
        <w:t xml:space="preserve">2002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quy định hệ số vị trí xét theo các khu vực K2 cho các trục đường chính để tính giá cho thuê nhà ở và nhà để sản xuất kinh doanh, dịch vụ trong huyện Bến Cát.</w:t>
      </w:r>
      <w:r w:rsidR="003F373D" w:rsidRPr="004C11E3">
        <w:rPr>
          <w:rFonts w:cs="Times New Roman"/>
          <w:color w:val="000000" w:themeColor="text1"/>
          <w:sz w:val="28"/>
          <w:szCs w:val="28"/>
          <w:lang w:val="pl-PL"/>
        </w:rPr>
        <w:tab/>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13. </w:t>
      </w:r>
      <w:r w:rsidR="003F373D" w:rsidRPr="004C11E3">
        <w:rPr>
          <w:rFonts w:cs="Times New Roman"/>
          <w:color w:val="000000" w:themeColor="text1"/>
          <w:sz w:val="28"/>
          <w:szCs w:val="28"/>
          <w:lang w:val="pl-PL"/>
        </w:rPr>
        <w:t>Quyết định số 25/2002/QĐ</w:t>
      </w:r>
      <w:r w:rsidR="00B80AE5">
        <w:rPr>
          <w:rFonts w:cs="Times New Roman"/>
          <w:color w:val="000000" w:themeColor="text1"/>
          <w:sz w:val="28"/>
          <w:szCs w:val="28"/>
          <w:lang w:val="pl-PL"/>
        </w:rPr>
        <w:t>-</w:t>
      </w:r>
      <w:r w:rsidR="003F373D" w:rsidRPr="004C11E3">
        <w:rPr>
          <w:rFonts w:cs="Times New Roman"/>
          <w:color w:val="000000" w:themeColor="text1"/>
          <w:sz w:val="28"/>
          <w:szCs w:val="28"/>
          <w:lang w:val="pl-PL"/>
        </w:rPr>
        <w:t>UB ngày 13</w:t>
      </w:r>
      <w:r w:rsidR="008D687F">
        <w:rPr>
          <w:rFonts w:cs="Times New Roman"/>
          <w:color w:val="000000" w:themeColor="text1"/>
          <w:sz w:val="28"/>
          <w:szCs w:val="28"/>
          <w:lang w:val="pl-PL"/>
        </w:rPr>
        <w:t xml:space="preserve"> tháng 3 năm </w:t>
      </w:r>
      <w:r w:rsidR="003F373D" w:rsidRPr="004C11E3">
        <w:rPr>
          <w:rFonts w:cs="Times New Roman"/>
          <w:color w:val="000000" w:themeColor="text1"/>
          <w:sz w:val="28"/>
          <w:szCs w:val="28"/>
          <w:lang w:val="pl-PL"/>
        </w:rPr>
        <w:t xml:space="preserve">2002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ban hành quy định cấp số nhà và chỉnh sửa số nhà trên địa bàn thị xã Thủ Dầu Một.</w:t>
      </w:r>
      <w:r w:rsidR="003F373D" w:rsidRPr="004C11E3">
        <w:rPr>
          <w:rFonts w:cs="Times New Roman"/>
          <w:color w:val="000000" w:themeColor="text1"/>
          <w:sz w:val="28"/>
          <w:szCs w:val="28"/>
          <w:lang w:val="pl-PL"/>
        </w:rPr>
        <w:tab/>
      </w:r>
    </w:p>
    <w:p w:rsidR="003F373D"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14.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148/2004/QĐ-UB ngày 02 tháng 11 năm </w:t>
      </w:r>
      <w:r w:rsidR="003F373D" w:rsidRPr="004C11E3">
        <w:rPr>
          <w:rFonts w:cs="Times New Roman"/>
          <w:color w:val="000000" w:themeColor="text1"/>
          <w:sz w:val="28"/>
          <w:szCs w:val="28"/>
          <w:lang w:val="pl-PL"/>
        </w:rPr>
        <w:t xml:space="preserve">2004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ban hành đơn giá chuyển quyền sử dụng đất khi thực hiện việc bán nhà ở theo giá thị trường trong các Trung tâm đô thị thuộc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15.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67/2005/QĐ-UB ngày 13 tháng 5 năm </w:t>
      </w:r>
      <w:r w:rsidR="003F373D" w:rsidRPr="004C11E3">
        <w:rPr>
          <w:rFonts w:cs="Times New Roman"/>
          <w:color w:val="000000" w:themeColor="text1"/>
          <w:sz w:val="28"/>
          <w:szCs w:val="28"/>
          <w:lang w:val="pl-PL"/>
        </w:rPr>
        <w:t xml:space="preserve">2005 </w:t>
      </w:r>
      <w:r w:rsidR="003F373D" w:rsidRPr="004C11E3">
        <w:rPr>
          <w:rFonts w:eastAsia="Times New Roman" w:cs="Times New Roman"/>
          <w:color w:val="000000" w:themeColor="text1"/>
          <w:sz w:val="28"/>
          <w:szCs w:val="28"/>
        </w:rPr>
        <w:t>của Ủy ban nhân dân tỉnh</w:t>
      </w:r>
      <w:r w:rsidR="003F373D" w:rsidRPr="004C11E3">
        <w:rPr>
          <w:rFonts w:cs="Times New Roman"/>
          <w:color w:val="000000" w:themeColor="text1"/>
          <w:sz w:val="28"/>
          <w:szCs w:val="28"/>
          <w:lang w:val="pl-PL"/>
        </w:rPr>
        <w:t xml:space="preserve"> về việc ban hành Quy định ưu đãi đầu tư xây dựng nhà ở để bán và cho thuê.</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16.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177/2005/QĐ-UBND ngày 17 tháng 8 năm </w:t>
      </w:r>
      <w:r w:rsidR="003F373D" w:rsidRPr="004C11E3">
        <w:rPr>
          <w:rFonts w:cs="Times New Roman"/>
          <w:color w:val="000000" w:themeColor="text1"/>
          <w:sz w:val="28"/>
          <w:szCs w:val="28"/>
          <w:lang w:val="pl-PL"/>
        </w:rPr>
        <w:t xml:space="preserve">2005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phân loại đường để tính giá.</w:t>
      </w:r>
      <w:r>
        <w:rPr>
          <w:rFonts w:cs="Times New Roman"/>
          <w:color w:val="000000" w:themeColor="text1"/>
          <w:sz w:val="28"/>
          <w:szCs w:val="28"/>
          <w:lang w:val="pl-PL"/>
        </w:rPr>
        <w:t xml:space="preserve"> </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17.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200/2005/QĐ-UBND ngày 16 tháng 9 năm </w:t>
      </w:r>
      <w:r w:rsidR="003F373D" w:rsidRPr="004C11E3">
        <w:rPr>
          <w:rFonts w:cs="Times New Roman"/>
          <w:color w:val="000000" w:themeColor="text1"/>
          <w:sz w:val="28"/>
          <w:szCs w:val="28"/>
          <w:lang w:val="pl-PL"/>
        </w:rPr>
        <w:t>2005 c</w:t>
      </w:r>
      <w:r w:rsidR="003F373D" w:rsidRPr="004C11E3">
        <w:rPr>
          <w:rFonts w:eastAsia="Times New Roman" w:cs="Times New Roman"/>
          <w:color w:val="000000" w:themeColor="text1"/>
          <w:sz w:val="28"/>
          <w:szCs w:val="28"/>
        </w:rPr>
        <w:t xml:space="preserve">ủa Ủy ban nhân dân tỉnh </w:t>
      </w:r>
      <w:r w:rsidR="003F373D" w:rsidRPr="004C11E3">
        <w:rPr>
          <w:rFonts w:cs="Times New Roman"/>
          <w:color w:val="000000" w:themeColor="text1"/>
          <w:sz w:val="28"/>
          <w:szCs w:val="28"/>
          <w:lang w:val="pl-PL"/>
        </w:rPr>
        <w:t>về việc công nhận Ban Chấp hành và phê duyệt điều lệ Hội đồng liên minh các H</w:t>
      </w:r>
      <w:r>
        <w:rPr>
          <w:rFonts w:cs="Times New Roman"/>
          <w:color w:val="000000" w:themeColor="text1"/>
          <w:sz w:val="28"/>
          <w:szCs w:val="28"/>
          <w:lang w:val="pl-PL"/>
        </w:rPr>
        <w:t>ợp tác xã</w:t>
      </w:r>
      <w:r w:rsidR="003F373D" w:rsidRPr="004C11E3">
        <w:rPr>
          <w:rFonts w:cs="Times New Roman"/>
          <w:color w:val="000000" w:themeColor="text1"/>
          <w:sz w:val="28"/>
          <w:szCs w:val="28"/>
          <w:lang w:val="pl-PL"/>
        </w:rPr>
        <w:t xml:space="preserve">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18.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246/2005/QĐ-UBND ngày 18 tháng 11 năm </w:t>
      </w:r>
      <w:r w:rsidR="003F373D" w:rsidRPr="004C11E3">
        <w:rPr>
          <w:rFonts w:cs="Times New Roman"/>
          <w:color w:val="000000" w:themeColor="text1"/>
          <w:sz w:val="28"/>
          <w:szCs w:val="28"/>
          <w:lang w:val="pl-PL"/>
        </w:rPr>
        <w:t xml:space="preserve">2005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ban hành Qu</w:t>
      </w:r>
      <w:r w:rsidR="008D687F">
        <w:rPr>
          <w:rFonts w:cs="Times New Roman"/>
          <w:color w:val="000000" w:themeColor="text1"/>
          <w:sz w:val="28"/>
          <w:szCs w:val="28"/>
          <w:lang w:val="pl-PL"/>
        </w:rPr>
        <w:t>y</w:t>
      </w:r>
      <w:r w:rsidR="003F373D" w:rsidRPr="004C11E3">
        <w:rPr>
          <w:rFonts w:cs="Times New Roman"/>
          <w:color w:val="000000" w:themeColor="text1"/>
          <w:sz w:val="28"/>
          <w:szCs w:val="28"/>
          <w:lang w:val="pl-PL"/>
        </w:rPr>
        <w:t xml:space="preserve"> định cho vay vốn ưu đãi với thành phần kinh tế Hợp tác xã của Quỹ đầu tư và phát triển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19.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261/2005/QĐ-UBND ngày 01 tháng 12 năm </w:t>
      </w:r>
      <w:r w:rsidR="003F373D" w:rsidRPr="004C11E3">
        <w:rPr>
          <w:rFonts w:cs="Times New Roman"/>
          <w:color w:val="000000" w:themeColor="text1"/>
          <w:sz w:val="28"/>
          <w:szCs w:val="28"/>
          <w:lang w:val="pl-PL"/>
        </w:rPr>
        <w:t xml:space="preserve">2005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cấm nuôi gia cầm, chim cảnh trong các khu vực trên địa bàn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20.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277/2005/QĐ-UBND ngày 22 tháng 12 năm </w:t>
      </w:r>
      <w:r w:rsidR="003F373D" w:rsidRPr="004C11E3">
        <w:rPr>
          <w:rFonts w:cs="Times New Roman"/>
          <w:color w:val="000000" w:themeColor="text1"/>
          <w:sz w:val="28"/>
          <w:szCs w:val="28"/>
          <w:lang w:val="pl-PL"/>
        </w:rPr>
        <w:t xml:space="preserve">2005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phê duyệt các lĩnh vực, ngành nghề của Hợp tác xã được vay vốn ưu đãi từ Quỹ Đầu tư phát triển tỉnh.</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21.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69/2006/QĐ-UBND ngày 20 tháng 3 năm </w:t>
      </w:r>
      <w:r w:rsidR="003F373D" w:rsidRPr="004C11E3">
        <w:rPr>
          <w:rFonts w:cs="Times New Roman"/>
          <w:color w:val="000000" w:themeColor="text1"/>
          <w:sz w:val="28"/>
          <w:szCs w:val="28"/>
          <w:lang w:val="pl-PL"/>
        </w:rPr>
        <w:t xml:space="preserve">2006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Quy định bổ sung đơn giá chuyển quyền sử dụng đất khi thực hiện việc bán nhà theo giá thị trường trong các khu trung tâm đô thị thuộc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22. </w:t>
      </w:r>
      <w:r w:rsidR="003F373D" w:rsidRPr="004C11E3">
        <w:rPr>
          <w:rFonts w:cs="Times New Roman"/>
          <w:color w:val="000000" w:themeColor="text1"/>
          <w:sz w:val="28"/>
          <w:szCs w:val="28"/>
          <w:lang w:val="pl-PL"/>
        </w:rPr>
        <w:t xml:space="preserve">Quyết định số 137/2006/QĐ-UBND ngày </w:t>
      </w:r>
      <w:r w:rsidR="008D687F">
        <w:rPr>
          <w:rFonts w:cs="Times New Roman"/>
          <w:color w:val="000000" w:themeColor="text1"/>
          <w:sz w:val="28"/>
          <w:szCs w:val="28"/>
          <w:lang w:val="pl-PL"/>
        </w:rPr>
        <w:t xml:space="preserve">24 tháng 5 năm </w:t>
      </w:r>
      <w:r w:rsidR="003F373D" w:rsidRPr="004C11E3">
        <w:rPr>
          <w:rFonts w:cs="Times New Roman"/>
          <w:color w:val="000000" w:themeColor="text1"/>
          <w:sz w:val="28"/>
          <w:szCs w:val="28"/>
          <w:lang w:val="pl-PL"/>
        </w:rPr>
        <w:t xml:space="preserve">2006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ban hành hướng dẫn đánh giá, xếp loại công chức, viên chức Ngành Giáo dục và Đào tạo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lastRenderedPageBreak/>
        <w:t xml:space="preserve">23.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233/2006/QĐ-UBND ngày 12 tháng 10 năm </w:t>
      </w:r>
      <w:r w:rsidR="003F373D" w:rsidRPr="004C11E3">
        <w:rPr>
          <w:rFonts w:cs="Times New Roman"/>
          <w:color w:val="000000" w:themeColor="text1"/>
          <w:sz w:val="28"/>
          <w:szCs w:val="28"/>
          <w:lang w:val="pl-PL"/>
        </w:rPr>
        <w:t xml:space="preserve">2006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ban hành Quy chế mẫu Quy định tổ chức và hoạt động của Đội hoạt động xã hội tình nguyện cấp xã.</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24. </w:t>
      </w:r>
      <w:r w:rsidR="003F373D" w:rsidRPr="004C11E3">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236/2006/QĐ-UBND ngày 31 tháng 10 năm </w:t>
      </w:r>
      <w:r w:rsidR="003F373D" w:rsidRPr="004C11E3">
        <w:rPr>
          <w:rFonts w:cs="Times New Roman"/>
          <w:color w:val="000000" w:themeColor="text1"/>
          <w:sz w:val="28"/>
          <w:szCs w:val="28"/>
          <w:lang w:val="pl-PL"/>
        </w:rPr>
        <w:t xml:space="preserve">2006 </w:t>
      </w:r>
      <w:r w:rsidR="003F373D" w:rsidRPr="004C11E3">
        <w:rPr>
          <w:rFonts w:eastAsia="Times New Roman" w:cs="Times New Roman"/>
          <w:color w:val="000000" w:themeColor="text1"/>
          <w:sz w:val="28"/>
          <w:szCs w:val="28"/>
        </w:rPr>
        <w:t>của Ủy ban nhân dân tỉnh v</w:t>
      </w:r>
      <w:r w:rsidR="003F373D" w:rsidRPr="004C11E3">
        <w:rPr>
          <w:rFonts w:cs="Times New Roman"/>
          <w:color w:val="000000" w:themeColor="text1"/>
          <w:sz w:val="28"/>
          <w:szCs w:val="28"/>
          <w:lang w:val="pl-PL"/>
        </w:rPr>
        <w:t>ề việ</w:t>
      </w:r>
      <w:r w:rsidR="008D687F">
        <w:rPr>
          <w:rFonts w:cs="Times New Roman"/>
          <w:color w:val="000000" w:themeColor="text1"/>
          <w:sz w:val="28"/>
          <w:szCs w:val="28"/>
          <w:lang w:val="pl-PL"/>
        </w:rPr>
        <w:t>c ban hành Q</w:t>
      </w:r>
      <w:r w:rsidR="003F373D" w:rsidRPr="004C11E3">
        <w:rPr>
          <w:rFonts w:cs="Times New Roman"/>
          <w:color w:val="000000" w:themeColor="text1"/>
          <w:sz w:val="28"/>
          <w:szCs w:val="28"/>
          <w:lang w:val="pl-PL"/>
        </w:rPr>
        <w:t>uy trình cưỡng chế về thuế bằng hình thức kê biên tài sản.</w:t>
      </w:r>
    </w:p>
    <w:p w:rsidR="00C71C4E" w:rsidRDefault="00C71C4E" w:rsidP="00D6249E">
      <w:pPr>
        <w:ind w:firstLine="851"/>
        <w:rPr>
          <w:rFonts w:cs="Times New Roman"/>
          <w:color w:val="000000" w:themeColor="text1"/>
          <w:sz w:val="28"/>
          <w:szCs w:val="28"/>
          <w:lang w:val="pl-PL"/>
        </w:rPr>
      </w:pPr>
      <w:r>
        <w:rPr>
          <w:rFonts w:cs="Times New Roman"/>
          <w:color w:val="000000" w:themeColor="text1"/>
          <w:sz w:val="28"/>
          <w:szCs w:val="28"/>
          <w:lang w:val="pl-PL"/>
        </w:rPr>
        <w:t>25</w:t>
      </w:r>
      <w:r w:rsidR="00106782">
        <w:rPr>
          <w:rFonts w:cs="Times New Roman"/>
          <w:color w:val="000000" w:themeColor="text1"/>
          <w:sz w:val="28"/>
          <w:szCs w:val="28"/>
          <w:lang w:val="pl-PL"/>
        </w:rPr>
        <w:t>.</w:t>
      </w:r>
      <w:r>
        <w:rPr>
          <w:rFonts w:cs="Times New Roman"/>
          <w:color w:val="000000" w:themeColor="text1"/>
          <w:sz w:val="28"/>
          <w:szCs w:val="28"/>
          <w:lang w:val="pl-PL"/>
        </w:rPr>
        <w:t xml:space="preserve"> </w:t>
      </w:r>
      <w:r w:rsidRPr="00C71C4E">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247/2006/QĐ-UBND ngày 24 tháng 11 năm </w:t>
      </w:r>
      <w:r>
        <w:rPr>
          <w:rFonts w:cs="Times New Roman"/>
          <w:color w:val="000000" w:themeColor="text1"/>
          <w:sz w:val="28"/>
          <w:szCs w:val="28"/>
          <w:lang w:val="pl-PL"/>
        </w:rPr>
        <w:t>2006 của Ủy ban nhân dân tỉnh v</w:t>
      </w:r>
      <w:r w:rsidRPr="00C71C4E">
        <w:rPr>
          <w:rFonts w:cs="Times New Roman"/>
          <w:color w:val="000000" w:themeColor="text1"/>
          <w:sz w:val="28"/>
          <w:szCs w:val="28"/>
          <w:lang w:val="pl-PL"/>
        </w:rPr>
        <w:t xml:space="preserve">ề việc ban hành </w:t>
      </w:r>
      <w:r w:rsidR="008D687F">
        <w:rPr>
          <w:rFonts w:cs="Times New Roman"/>
          <w:color w:val="000000" w:themeColor="text1"/>
          <w:sz w:val="28"/>
          <w:szCs w:val="28"/>
          <w:lang w:val="pl-PL"/>
        </w:rPr>
        <w:t>Q</w:t>
      </w:r>
      <w:r w:rsidRPr="00C71C4E">
        <w:rPr>
          <w:rFonts w:cs="Times New Roman"/>
          <w:color w:val="000000" w:themeColor="text1"/>
          <w:sz w:val="28"/>
          <w:szCs w:val="28"/>
          <w:lang w:val="pl-PL"/>
        </w:rPr>
        <w:t>uy định tạm thời về phòng, chống các tệ nạn xã hội trong kinh doanh cơ sở lưu trú, nhà hàng ăn uống trên địa bàn tỉnh.</w:t>
      </w:r>
    </w:p>
    <w:p w:rsidR="000766A0" w:rsidRDefault="00A02AA0" w:rsidP="00D6249E">
      <w:pPr>
        <w:ind w:firstLine="851"/>
        <w:rPr>
          <w:rFonts w:cs="Times New Roman"/>
          <w:color w:val="000000" w:themeColor="text1"/>
          <w:sz w:val="28"/>
          <w:szCs w:val="28"/>
          <w:lang w:val="pl-PL"/>
        </w:rPr>
      </w:pPr>
      <w:r>
        <w:rPr>
          <w:rFonts w:cs="Times New Roman"/>
          <w:color w:val="000000" w:themeColor="text1"/>
          <w:sz w:val="28"/>
          <w:szCs w:val="28"/>
          <w:lang w:val="pl-PL"/>
        </w:rPr>
        <w:t xml:space="preserve">26. </w:t>
      </w:r>
      <w:r w:rsidR="000766A0" w:rsidRPr="000766A0">
        <w:rPr>
          <w:rFonts w:cs="Times New Roman"/>
          <w:color w:val="000000" w:themeColor="text1"/>
          <w:sz w:val="28"/>
          <w:szCs w:val="28"/>
          <w:lang w:val="pl-PL"/>
        </w:rPr>
        <w:t>Quyết định số</w:t>
      </w:r>
      <w:r w:rsidR="000766A0">
        <w:rPr>
          <w:rFonts w:cs="Times New Roman"/>
          <w:color w:val="000000" w:themeColor="text1"/>
          <w:sz w:val="28"/>
          <w:szCs w:val="28"/>
          <w:lang w:val="pl-PL"/>
        </w:rPr>
        <w:t xml:space="preserve"> 47/2008/QĐ-UBND ngày 16</w:t>
      </w:r>
      <w:r w:rsidR="008D687F">
        <w:rPr>
          <w:rFonts w:cs="Times New Roman"/>
          <w:color w:val="000000" w:themeColor="text1"/>
          <w:sz w:val="28"/>
          <w:szCs w:val="28"/>
          <w:lang w:val="pl-PL"/>
        </w:rPr>
        <w:t xml:space="preserve"> tháng 9 năm </w:t>
      </w:r>
      <w:r w:rsidR="000766A0">
        <w:rPr>
          <w:rFonts w:cs="Times New Roman"/>
          <w:color w:val="000000" w:themeColor="text1"/>
          <w:sz w:val="28"/>
          <w:szCs w:val="28"/>
          <w:lang w:val="pl-PL"/>
        </w:rPr>
        <w:t>2008 của Ủy ban nhân dân tỉnh b</w:t>
      </w:r>
      <w:r w:rsidR="008D687F">
        <w:rPr>
          <w:rFonts w:cs="Times New Roman"/>
          <w:color w:val="000000" w:themeColor="text1"/>
          <w:sz w:val="28"/>
          <w:szCs w:val="28"/>
          <w:lang w:val="pl-PL"/>
        </w:rPr>
        <w:t>an hành Q</w:t>
      </w:r>
      <w:r w:rsidR="000766A0" w:rsidRPr="000766A0">
        <w:rPr>
          <w:rFonts w:cs="Times New Roman"/>
          <w:color w:val="000000" w:themeColor="text1"/>
          <w:sz w:val="28"/>
          <w:szCs w:val="28"/>
          <w:lang w:val="pl-PL"/>
        </w:rPr>
        <w:t>uy định chức năng, nhiệm vụ, quyền hạn và cơ cấu tổ chức của Chi cục Dân số - Kế hoạch hoá gia đình tỉnh Bình Dương.</w:t>
      </w:r>
    </w:p>
    <w:p w:rsidR="00D6249E" w:rsidRDefault="00D6249E" w:rsidP="00403B19">
      <w:pPr>
        <w:ind w:firstLine="851"/>
        <w:rPr>
          <w:rFonts w:cs="Times New Roman"/>
          <w:color w:val="000000" w:themeColor="text1"/>
          <w:sz w:val="28"/>
          <w:szCs w:val="28"/>
          <w:lang w:val="pl-PL"/>
        </w:rPr>
      </w:pPr>
      <w:r>
        <w:rPr>
          <w:rFonts w:cs="Times New Roman"/>
          <w:color w:val="000000" w:themeColor="text1"/>
          <w:sz w:val="28"/>
          <w:szCs w:val="28"/>
          <w:lang w:val="pl-PL"/>
        </w:rPr>
        <w:t>2</w:t>
      </w:r>
      <w:r w:rsidR="00A02AA0">
        <w:rPr>
          <w:rFonts w:cs="Times New Roman"/>
          <w:color w:val="000000" w:themeColor="text1"/>
          <w:sz w:val="28"/>
          <w:szCs w:val="28"/>
          <w:lang w:val="pl-PL"/>
        </w:rPr>
        <w:t>7</w:t>
      </w:r>
      <w:r>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Quyết định số</w:t>
      </w:r>
      <w:r w:rsidR="008D687F">
        <w:rPr>
          <w:rFonts w:cs="Times New Roman"/>
          <w:color w:val="000000" w:themeColor="text1"/>
          <w:sz w:val="28"/>
          <w:szCs w:val="28"/>
          <w:lang w:val="pl-PL"/>
        </w:rPr>
        <w:t xml:space="preserve"> 62/2008/QĐ-UBND ngày 31 tháng 10 năm </w:t>
      </w:r>
      <w:r w:rsidR="003F373D" w:rsidRPr="004C11E3">
        <w:rPr>
          <w:rFonts w:cs="Times New Roman"/>
          <w:color w:val="000000" w:themeColor="text1"/>
          <w:sz w:val="28"/>
          <w:szCs w:val="28"/>
          <w:lang w:val="pl-PL"/>
        </w:rPr>
        <w:t xml:space="preserve">2008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sửa đổi, bổ sung một số điều của Quy định cho vay vốn ưu đãi đối với thành phần kinh tế Hợp tác xã của Quỹ Đầu tư Phát triển Bình Dương ban hành kèm theo Quyết định số 246/2005/QĐ-UBND ngày 18</w:t>
      </w:r>
      <w:r w:rsidR="00292A0A">
        <w:rPr>
          <w:rFonts w:cs="Times New Roman"/>
          <w:color w:val="000000" w:themeColor="text1"/>
          <w:sz w:val="28"/>
          <w:szCs w:val="28"/>
          <w:lang w:val="pl-PL"/>
        </w:rPr>
        <w:t xml:space="preserve"> tháng 11 năm </w:t>
      </w:r>
      <w:r w:rsidR="003F373D" w:rsidRPr="004C11E3">
        <w:rPr>
          <w:rFonts w:cs="Times New Roman"/>
          <w:color w:val="000000" w:themeColor="text1"/>
          <w:sz w:val="28"/>
          <w:szCs w:val="28"/>
          <w:lang w:val="pl-PL"/>
        </w:rPr>
        <w:t xml:space="preserve">2005 của </w:t>
      </w:r>
      <w:r w:rsidR="00C00DA8">
        <w:rPr>
          <w:rFonts w:cs="Times New Roman"/>
          <w:color w:val="000000" w:themeColor="text1"/>
          <w:sz w:val="28"/>
          <w:szCs w:val="28"/>
          <w:lang w:val="pl-PL"/>
        </w:rPr>
        <w:t>Ủy ban nhân dân</w:t>
      </w:r>
      <w:r w:rsidR="003F373D" w:rsidRPr="004C11E3">
        <w:rPr>
          <w:rFonts w:cs="Times New Roman"/>
          <w:color w:val="000000" w:themeColor="text1"/>
          <w:sz w:val="28"/>
          <w:szCs w:val="28"/>
          <w:lang w:val="pl-PL"/>
        </w:rPr>
        <w:t xml:space="preserve"> tỉnh.</w:t>
      </w:r>
    </w:p>
    <w:p w:rsidR="00D6249E" w:rsidRDefault="00D6249E" w:rsidP="003F373D">
      <w:pPr>
        <w:ind w:firstLine="851"/>
        <w:rPr>
          <w:rFonts w:eastAsia="Times New Roman" w:cs="Times New Roman"/>
          <w:color w:val="000000" w:themeColor="text1"/>
          <w:sz w:val="28"/>
          <w:szCs w:val="28"/>
        </w:rPr>
      </w:pPr>
      <w:r>
        <w:rPr>
          <w:rFonts w:cs="Times New Roman"/>
          <w:color w:val="000000" w:themeColor="text1"/>
          <w:sz w:val="28"/>
          <w:szCs w:val="28"/>
          <w:lang w:val="pl-PL"/>
        </w:rPr>
        <w:t>2</w:t>
      </w:r>
      <w:r w:rsidR="00A02AA0">
        <w:rPr>
          <w:rFonts w:cs="Times New Roman"/>
          <w:color w:val="000000" w:themeColor="text1"/>
          <w:sz w:val="28"/>
          <w:szCs w:val="28"/>
          <w:lang w:val="pl-PL"/>
        </w:rPr>
        <w:t>8</w:t>
      </w:r>
      <w:r>
        <w:rPr>
          <w:rFonts w:cs="Times New Roman"/>
          <w:color w:val="000000" w:themeColor="text1"/>
          <w:sz w:val="28"/>
          <w:szCs w:val="28"/>
          <w:lang w:val="pl-PL"/>
        </w:rPr>
        <w:t>.</w:t>
      </w:r>
      <w:r w:rsidR="00403B19" w:rsidRPr="004C11E3">
        <w:rPr>
          <w:rFonts w:eastAsia="Times New Roman" w:cs="Times New Roman"/>
          <w:color w:val="000000" w:themeColor="text1"/>
          <w:sz w:val="28"/>
          <w:szCs w:val="28"/>
        </w:rPr>
        <w:t xml:space="preserve"> </w:t>
      </w:r>
      <w:r w:rsidR="000945C7">
        <w:rPr>
          <w:rFonts w:eastAsia="Times New Roman" w:cs="Times New Roman"/>
          <w:color w:val="000000" w:themeColor="text1"/>
          <w:sz w:val="28"/>
          <w:szCs w:val="28"/>
        </w:rPr>
        <w:t xml:space="preserve">Quyết </w:t>
      </w:r>
      <w:r w:rsidR="008D687F">
        <w:rPr>
          <w:rFonts w:eastAsia="Times New Roman" w:cs="Times New Roman"/>
          <w:color w:val="000000" w:themeColor="text1"/>
          <w:sz w:val="28"/>
          <w:szCs w:val="28"/>
        </w:rPr>
        <w:t xml:space="preserve">định số 65/2008/QĐ-UBND ngày 03 tháng 11 năm </w:t>
      </w:r>
      <w:r w:rsidR="000945C7">
        <w:rPr>
          <w:rFonts w:eastAsia="Times New Roman" w:cs="Times New Roman"/>
          <w:color w:val="000000" w:themeColor="text1"/>
          <w:sz w:val="28"/>
          <w:szCs w:val="28"/>
        </w:rPr>
        <w:t xml:space="preserve">2008 của Ủy ban nhân dân tỉnh ban </w:t>
      </w:r>
      <w:r w:rsidR="000945C7" w:rsidRPr="000945C7">
        <w:rPr>
          <w:rFonts w:eastAsia="Times New Roman" w:cs="Times New Roman"/>
          <w:color w:val="000000" w:themeColor="text1"/>
          <w:sz w:val="28"/>
          <w:szCs w:val="28"/>
        </w:rPr>
        <w:t>hành Quy chế phối hợp công tác phòng, chống tội phạm trong lĩnh vực bưu chính, viễn thông và công nghệ thông tin trên địa bàn tỉnh Bình Dương.</w:t>
      </w:r>
    </w:p>
    <w:p w:rsidR="001F6FB2" w:rsidRDefault="001F6FB2" w:rsidP="003F373D">
      <w:pPr>
        <w:ind w:firstLine="851"/>
        <w:rPr>
          <w:rFonts w:eastAsia="Times New Roman" w:cs="Times New Roman"/>
          <w:color w:val="000000" w:themeColor="text1"/>
          <w:sz w:val="28"/>
          <w:szCs w:val="28"/>
        </w:rPr>
      </w:pPr>
      <w:r>
        <w:rPr>
          <w:rFonts w:eastAsia="Times New Roman" w:cs="Times New Roman"/>
          <w:color w:val="000000" w:themeColor="text1"/>
          <w:sz w:val="28"/>
          <w:szCs w:val="28"/>
        </w:rPr>
        <w:t>2</w:t>
      </w:r>
      <w:r w:rsidR="00A02AA0">
        <w:rPr>
          <w:rFonts w:eastAsia="Times New Roman" w:cs="Times New Roman"/>
          <w:color w:val="000000" w:themeColor="text1"/>
          <w:sz w:val="28"/>
          <w:szCs w:val="28"/>
        </w:rPr>
        <w:t>9</w:t>
      </w:r>
      <w:r>
        <w:rPr>
          <w:rFonts w:eastAsia="Times New Roman" w:cs="Times New Roman"/>
          <w:color w:val="000000" w:themeColor="text1"/>
          <w:sz w:val="28"/>
          <w:szCs w:val="28"/>
        </w:rPr>
        <w:t>. Quyết định số 20/2009/QĐ-UBND ngày</w:t>
      </w:r>
      <w:r w:rsidR="008D687F">
        <w:rPr>
          <w:rFonts w:eastAsia="Times New Roman" w:cs="Times New Roman"/>
          <w:color w:val="000000" w:themeColor="text1"/>
          <w:sz w:val="28"/>
          <w:szCs w:val="28"/>
        </w:rPr>
        <w:t xml:space="preserve"> 16 tháng 4 năm </w:t>
      </w:r>
      <w:r>
        <w:rPr>
          <w:rFonts w:eastAsia="Times New Roman" w:cs="Times New Roman"/>
          <w:color w:val="000000" w:themeColor="text1"/>
          <w:sz w:val="28"/>
          <w:szCs w:val="28"/>
        </w:rPr>
        <w:t>2009 của Ủy ban nhân dân tỉnh</w:t>
      </w:r>
      <w:r w:rsidRPr="001F6FB2">
        <w:rPr>
          <w:rFonts w:eastAsia="Times New Roman" w:cs="Times New Roman"/>
          <w:color w:val="000000" w:themeColor="text1"/>
          <w:sz w:val="28"/>
          <w:szCs w:val="28"/>
        </w:rPr>
        <w:t xml:space="preserve"> </w:t>
      </w:r>
      <w:r>
        <w:rPr>
          <w:rFonts w:eastAsia="Times New Roman" w:cs="Times New Roman"/>
          <w:color w:val="000000" w:themeColor="text1"/>
          <w:sz w:val="28"/>
          <w:szCs w:val="28"/>
        </w:rPr>
        <w:t>v</w:t>
      </w:r>
      <w:r w:rsidRPr="001F6FB2">
        <w:rPr>
          <w:rFonts w:eastAsia="Times New Roman" w:cs="Times New Roman"/>
          <w:color w:val="000000" w:themeColor="text1"/>
          <w:sz w:val="28"/>
          <w:szCs w:val="28"/>
        </w:rPr>
        <w:t xml:space="preserve">ề việc </w:t>
      </w:r>
      <w:r w:rsidR="008D687F">
        <w:rPr>
          <w:rFonts w:eastAsia="Times New Roman" w:cs="Times New Roman"/>
          <w:color w:val="000000" w:themeColor="text1"/>
          <w:sz w:val="28"/>
          <w:szCs w:val="28"/>
        </w:rPr>
        <w:t>Q</w:t>
      </w:r>
      <w:r w:rsidRPr="001F6FB2">
        <w:rPr>
          <w:rFonts w:eastAsia="Times New Roman" w:cs="Times New Roman"/>
          <w:color w:val="000000" w:themeColor="text1"/>
          <w:sz w:val="28"/>
          <w:szCs w:val="28"/>
        </w:rPr>
        <w:t>uy định mức phụ cấp, kinh phí hoạt động của lực lượng bảo vệ dân phố ở phường, thị trấn thuộc tỉnh Bình Dương.</w:t>
      </w:r>
    </w:p>
    <w:p w:rsidR="00D6249E" w:rsidRDefault="00A02AA0" w:rsidP="003F373D">
      <w:pPr>
        <w:ind w:firstLine="851"/>
        <w:rPr>
          <w:rFonts w:cs="Times New Roman"/>
          <w:color w:val="000000" w:themeColor="text1"/>
          <w:sz w:val="28"/>
          <w:szCs w:val="28"/>
          <w:lang w:val="pl-PL"/>
        </w:rPr>
      </w:pPr>
      <w:r>
        <w:rPr>
          <w:rFonts w:eastAsia="Times New Roman" w:cs="Times New Roman"/>
          <w:color w:val="000000" w:themeColor="text1"/>
          <w:sz w:val="28"/>
          <w:szCs w:val="28"/>
        </w:rPr>
        <w:t>30</w:t>
      </w:r>
      <w:r w:rsidR="00D6249E">
        <w:rPr>
          <w:rFonts w:eastAsia="Times New Roman" w:cs="Times New Roman"/>
          <w:color w:val="000000" w:themeColor="text1"/>
          <w:sz w:val="28"/>
          <w:szCs w:val="28"/>
        </w:rPr>
        <w:t xml:space="preserve">. </w:t>
      </w:r>
      <w:r w:rsidR="003F373D" w:rsidRPr="004C11E3">
        <w:rPr>
          <w:rFonts w:cs="Times New Roman"/>
          <w:color w:val="000000" w:themeColor="text1"/>
          <w:sz w:val="28"/>
          <w:szCs w:val="28"/>
          <w:lang w:val="pl-PL"/>
        </w:rPr>
        <w:t>Quyết định số 29/2009/QĐ-UBND ngày 13</w:t>
      </w:r>
      <w:r w:rsidR="008D687F">
        <w:rPr>
          <w:rFonts w:cs="Times New Roman"/>
          <w:color w:val="000000" w:themeColor="text1"/>
          <w:sz w:val="28"/>
          <w:szCs w:val="28"/>
          <w:lang w:val="pl-PL"/>
        </w:rPr>
        <w:t xml:space="preserve"> tháng 5 năm </w:t>
      </w:r>
      <w:r w:rsidR="003F373D" w:rsidRPr="004C11E3">
        <w:rPr>
          <w:rFonts w:cs="Times New Roman"/>
          <w:color w:val="000000" w:themeColor="text1"/>
          <w:sz w:val="28"/>
          <w:szCs w:val="28"/>
          <w:lang w:val="pl-PL"/>
        </w:rPr>
        <w:t xml:space="preserve">2009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 xml:space="preserve">về việc ban hành Quy định trình tự, thủ tục, điều kiện và thứ tự ưu tiên trong việc xét duyệt đối tượng thuê, thuê mua nhà ở xã hội trên địa bàn tỉnh Bình Dương. </w:t>
      </w:r>
    </w:p>
    <w:p w:rsidR="000766A0" w:rsidRDefault="00A02AA0" w:rsidP="003F373D">
      <w:pPr>
        <w:ind w:firstLine="851"/>
        <w:rPr>
          <w:rFonts w:cs="Times New Roman"/>
          <w:color w:val="000000" w:themeColor="text1"/>
          <w:sz w:val="28"/>
          <w:szCs w:val="28"/>
          <w:lang w:val="pl-PL"/>
        </w:rPr>
      </w:pPr>
      <w:r>
        <w:rPr>
          <w:rFonts w:cs="Times New Roman"/>
          <w:color w:val="000000" w:themeColor="text1"/>
          <w:sz w:val="28"/>
          <w:szCs w:val="28"/>
          <w:lang w:val="pl-PL"/>
        </w:rPr>
        <w:t xml:space="preserve">31. </w:t>
      </w:r>
      <w:r w:rsidR="000766A0" w:rsidRPr="000766A0">
        <w:rPr>
          <w:rFonts w:cs="Times New Roman"/>
          <w:color w:val="000000" w:themeColor="text1"/>
          <w:sz w:val="28"/>
          <w:szCs w:val="28"/>
          <w:lang w:val="pl-PL"/>
        </w:rPr>
        <w:t>Quyết định số</w:t>
      </w:r>
      <w:r w:rsidR="008D687F">
        <w:rPr>
          <w:rFonts w:cs="Times New Roman"/>
          <w:color w:val="000000" w:themeColor="text1"/>
          <w:sz w:val="28"/>
          <w:szCs w:val="28"/>
          <w:lang w:val="pl-PL"/>
        </w:rPr>
        <w:t xml:space="preserve"> 47/2009/QĐ-UBND ngày 14 tháng 7 năm </w:t>
      </w:r>
      <w:r w:rsidR="000766A0">
        <w:rPr>
          <w:rFonts w:cs="Times New Roman"/>
          <w:color w:val="000000" w:themeColor="text1"/>
          <w:sz w:val="28"/>
          <w:szCs w:val="28"/>
          <w:lang w:val="pl-PL"/>
        </w:rPr>
        <w:t>2009 của Ủy ban nhân dân tỉnh b</w:t>
      </w:r>
      <w:r w:rsidR="000766A0" w:rsidRPr="000766A0">
        <w:rPr>
          <w:rFonts w:cs="Times New Roman"/>
          <w:color w:val="000000" w:themeColor="text1"/>
          <w:sz w:val="28"/>
          <w:szCs w:val="28"/>
          <w:lang w:val="pl-PL"/>
        </w:rPr>
        <w:t>an hành Quy định chức năng, nhiệm vụ, quyền hạn và cơ cấu tổ chức của Chi cục An toàn vệ sinh thực thẩm tỉnh Bình Dương.</w:t>
      </w:r>
    </w:p>
    <w:p w:rsidR="00D6249E" w:rsidRDefault="00A02AA0" w:rsidP="003F373D">
      <w:pPr>
        <w:ind w:firstLine="851"/>
        <w:rPr>
          <w:rFonts w:eastAsia="Times New Roman" w:cs="Times New Roman"/>
          <w:color w:val="000000" w:themeColor="text1"/>
          <w:sz w:val="28"/>
          <w:szCs w:val="28"/>
        </w:rPr>
      </w:pPr>
      <w:r>
        <w:rPr>
          <w:rFonts w:cs="Times New Roman"/>
          <w:color w:val="000000" w:themeColor="text1"/>
          <w:sz w:val="28"/>
          <w:szCs w:val="28"/>
          <w:lang w:val="pl-PL"/>
        </w:rPr>
        <w:t>32</w:t>
      </w:r>
      <w:r w:rsidR="00D6249E">
        <w:rPr>
          <w:rFonts w:cs="Times New Roman"/>
          <w:color w:val="000000" w:themeColor="text1"/>
          <w:sz w:val="28"/>
          <w:szCs w:val="28"/>
          <w:lang w:val="pl-PL"/>
        </w:rPr>
        <w:t xml:space="preserve">. </w:t>
      </w:r>
      <w:r w:rsidR="003F373D" w:rsidRPr="004C11E3">
        <w:rPr>
          <w:rFonts w:eastAsia="Times New Roman" w:cs="Times New Roman"/>
          <w:color w:val="000000" w:themeColor="text1"/>
          <w:sz w:val="28"/>
          <w:szCs w:val="28"/>
        </w:rPr>
        <w:t xml:space="preserve">Quyết </w:t>
      </w:r>
      <w:r w:rsidR="008D687F">
        <w:rPr>
          <w:rFonts w:eastAsia="Times New Roman" w:cs="Times New Roman"/>
          <w:color w:val="000000" w:themeColor="text1"/>
          <w:sz w:val="28"/>
          <w:szCs w:val="28"/>
        </w:rPr>
        <w:t xml:space="preserve">định số 03/2010/QĐ-UBND ngày 18 tháng 01 năm </w:t>
      </w:r>
      <w:r w:rsidR="003F373D" w:rsidRPr="004C11E3">
        <w:rPr>
          <w:rFonts w:eastAsia="Times New Roman" w:cs="Times New Roman"/>
          <w:color w:val="000000" w:themeColor="text1"/>
          <w:sz w:val="28"/>
          <w:szCs w:val="28"/>
        </w:rPr>
        <w:t>2010 của Ủy ban nhân dân tỉnh ban hành Quy định phân cấp quản lý, sử dụng tài sản nhà nước tại cơ quan, tổ chức, đơn vị thuộc phạm vi quản lý của tỉnh Bình Dương.</w:t>
      </w:r>
      <w:r w:rsidR="00D6249E">
        <w:rPr>
          <w:rFonts w:eastAsia="Times New Roman" w:cs="Times New Roman"/>
          <w:color w:val="000000" w:themeColor="text1"/>
          <w:sz w:val="28"/>
          <w:szCs w:val="28"/>
        </w:rPr>
        <w:t xml:space="preserve"> </w:t>
      </w:r>
    </w:p>
    <w:p w:rsidR="00D6249E" w:rsidRDefault="00A02AA0" w:rsidP="00403B19">
      <w:pPr>
        <w:ind w:firstLine="851"/>
        <w:rPr>
          <w:rFonts w:eastAsia="Times New Roman" w:cs="Times New Roman"/>
          <w:color w:val="000000" w:themeColor="text1"/>
          <w:sz w:val="28"/>
          <w:szCs w:val="28"/>
        </w:rPr>
      </w:pPr>
      <w:r>
        <w:rPr>
          <w:rFonts w:eastAsia="Times New Roman" w:cs="Times New Roman"/>
          <w:color w:val="000000" w:themeColor="text1"/>
          <w:sz w:val="28"/>
          <w:szCs w:val="28"/>
        </w:rPr>
        <w:t>33</w:t>
      </w:r>
      <w:r w:rsidR="00D6249E">
        <w:rPr>
          <w:rFonts w:eastAsia="Times New Roman" w:cs="Times New Roman"/>
          <w:color w:val="000000" w:themeColor="text1"/>
          <w:sz w:val="28"/>
          <w:szCs w:val="28"/>
        </w:rPr>
        <w:t xml:space="preserve">. </w:t>
      </w:r>
      <w:r w:rsidR="003F373D" w:rsidRPr="004C11E3">
        <w:rPr>
          <w:rFonts w:eastAsia="Times New Roman" w:cs="Times New Roman"/>
          <w:color w:val="000000" w:themeColor="text1"/>
          <w:sz w:val="28"/>
          <w:szCs w:val="28"/>
        </w:rPr>
        <w:t xml:space="preserve">Quyết </w:t>
      </w:r>
      <w:r w:rsidR="008D687F">
        <w:rPr>
          <w:rFonts w:eastAsia="Times New Roman" w:cs="Times New Roman"/>
          <w:color w:val="000000" w:themeColor="text1"/>
          <w:sz w:val="28"/>
          <w:szCs w:val="28"/>
        </w:rPr>
        <w:t xml:space="preserve">định số 51/2010/QĐ-UBND ngày 22 tháng 12 năm </w:t>
      </w:r>
      <w:r w:rsidR="003F373D" w:rsidRPr="004C11E3">
        <w:rPr>
          <w:rFonts w:eastAsia="Times New Roman" w:cs="Times New Roman"/>
          <w:color w:val="000000" w:themeColor="text1"/>
          <w:sz w:val="28"/>
          <w:szCs w:val="28"/>
        </w:rPr>
        <w:t xml:space="preserve">2010 của Ủy ban nhân dân tỉnh ban hành </w:t>
      </w:r>
      <w:r w:rsidR="008D687F">
        <w:rPr>
          <w:rFonts w:eastAsia="Times New Roman" w:cs="Times New Roman"/>
          <w:color w:val="000000" w:themeColor="text1"/>
          <w:sz w:val="28"/>
          <w:szCs w:val="28"/>
        </w:rPr>
        <w:t>Q</w:t>
      </w:r>
      <w:r w:rsidR="003F373D" w:rsidRPr="004C11E3">
        <w:rPr>
          <w:rFonts w:eastAsia="Times New Roman" w:cs="Times New Roman"/>
          <w:color w:val="000000" w:themeColor="text1"/>
          <w:sz w:val="28"/>
          <w:szCs w:val="28"/>
        </w:rPr>
        <w:t>uy định chế độ công tác phí trong nước, chế độ chi tổ chức hội nghị đối với các cơ quan nhà nước và đơn vị sự nghiệp công lập tỉnh Bình Dương.</w:t>
      </w:r>
      <w:r w:rsidR="00D6249E">
        <w:rPr>
          <w:rFonts w:eastAsia="Times New Roman" w:cs="Times New Roman"/>
          <w:color w:val="000000" w:themeColor="text1"/>
          <w:sz w:val="28"/>
          <w:szCs w:val="28"/>
        </w:rPr>
        <w:t xml:space="preserve"> </w:t>
      </w:r>
    </w:p>
    <w:p w:rsidR="00D6249E" w:rsidRDefault="00D6249E" w:rsidP="00D6249E">
      <w:pPr>
        <w:ind w:firstLine="851"/>
        <w:rPr>
          <w:rFonts w:eastAsia="Times New Roman" w:cs="Times New Roman"/>
          <w:color w:val="000000" w:themeColor="text1"/>
          <w:sz w:val="28"/>
          <w:szCs w:val="28"/>
        </w:rPr>
      </w:pPr>
      <w:r>
        <w:rPr>
          <w:rFonts w:eastAsia="Times New Roman" w:cs="Times New Roman"/>
          <w:color w:val="000000" w:themeColor="text1"/>
          <w:sz w:val="28"/>
          <w:szCs w:val="28"/>
        </w:rPr>
        <w:lastRenderedPageBreak/>
        <w:t>3</w:t>
      </w:r>
      <w:r w:rsidR="00A02AA0">
        <w:rPr>
          <w:rFonts w:eastAsia="Times New Roman" w:cs="Times New Roman"/>
          <w:color w:val="000000" w:themeColor="text1"/>
          <w:sz w:val="28"/>
          <w:szCs w:val="28"/>
        </w:rPr>
        <w:t>4</w:t>
      </w:r>
      <w:r>
        <w:rPr>
          <w:rFonts w:eastAsia="Times New Roman" w:cs="Times New Roman"/>
          <w:color w:val="000000" w:themeColor="text1"/>
          <w:sz w:val="28"/>
          <w:szCs w:val="28"/>
        </w:rPr>
        <w:t xml:space="preserve">. </w:t>
      </w:r>
      <w:r w:rsidR="004C11E3" w:rsidRPr="004C11E3">
        <w:rPr>
          <w:rFonts w:eastAsia="Times New Roman" w:cs="Times New Roman"/>
          <w:color w:val="000000" w:themeColor="text1"/>
          <w:sz w:val="28"/>
          <w:szCs w:val="28"/>
        </w:rPr>
        <w:t>Quyết định số 42/2011/QĐ-UB</w:t>
      </w:r>
      <w:r w:rsidR="00FE1E7E">
        <w:rPr>
          <w:rFonts w:eastAsia="Times New Roman" w:cs="Times New Roman"/>
          <w:color w:val="000000" w:themeColor="text1"/>
          <w:sz w:val="28"/>
          <w:szCs w:val="28"/>
        </w:rPr>
        <w:t>ND</w:t>
      </w:r>
      <w:r w:rsidR="004C11E3" w:rsidRPr="004C11E3">
        <w:rPr>
          <w:rFonts w:eastAsia="Times New Roman" w:cs="Times New Roman"/>
          <w:color w:val="000000" w:themeColor="text1"/>
          <w:sz w:val="28"/>
          <w:szCs w:val="28"/>
        </w:rPr>
        <w:t xml:space="preserve"> ngày </w:t>
      </w:r>
      <w:r w:rsidR="00FE1E7E">
        <w:rPr>
          <w:rFonts w:eastAsia="Times New Roman" w:cs="Times New Roman"/>
          <w:color w:val="000000" w:themeColor="text1"/>
          <w:sz w:val="28"/>
          <w:szCs w:val="28"/>
        </w:rPr>
        <w:t xml:space="preserve">06 tháng 10 năm </w:t>
      </w:r>
      <w:r w:rsidR="00403B19" w:rsidRPr="004C11E3">
        <w:rPr>
          <w:rFonts w:eastAsia="Times New Roman" w:cs="Times New Roman"/>
          <w:color w:val="000000" w:themeColor="text1"/>
          <w:sz w:val="28"/>
          <w:szCs w:val="28"/>
        </w:rPr>
        <w:t xml:space="preserve">2011 </w:t>
      </w:r>
      <w:r w:rsidR="00D82132" w:rsidRPr="004C11E3">
        <w:rPr>
          <w:rFonts w:eastAsia="Times New Roman" w:cs="Times New Roman"/>
          <w:color w:val="000000" w:themeColor="text1"/>
          <w:sz w:val="28"/>
          <w:szCs w:val="28"/>
        </w:rPr>
        <w:t xml:space="preserve">của Ủy ban nhân dân tỉnh </w:t>
      </w:r>
      <w:r w:rsidR="00403B19" w:rsidRPr="004C11E3">
        <w:rPr>
          <w:rFonts w:eastAsia="Times New Roman" w:cs="Times New Roman"/>
          <w:color w:val="000000" w:themeColor="text1"/>
          <w:sz w:val="28"/>
          <w:szCs w:val="28"/>
        </w:rPr>
        <w:t>về việc điều chỉnh Điều 10 của Quy chế phối hợp quản lý nhà nước đối với cụm công nghiệp trên địa bàn tỉnh Bình Dương.</w:t>
      </w:r>
    </w:p>
    <w:p w:rsidR="00D6249E" w:rsidRDefault="00D6249E" w:rsidP="00D6249E">
      <w:pPr>
        <w:ind w:firstLine="851"/>
        <w:rPr>
          <w:rFonts w:cs="Times New Roman"/>
          <w:color w:val="000000" w:themeColor="text1"/>
          <w:sz w:val="28"/>
          <w:szCs w:val="28"/>
          <w:lang w:val="pl-PL"/>
        </w:rPr>
      </w:pPr>
      <w:r>
        <w:rPr>
          <w:rFonts w:eastAsia="Times New Roman" w:cs="Times New Roman"/>
          <w:color w:val="000000" w:themeColor="text1"/>
          <w:sz w:val="28"/>
          <w:szCs w:val="28"/>
        </w:rPr>
        <w:t>3</w:t>
      </w:r>
      <w:r w:rsidR="00A02AA0">
        <w:rPr>
          <w:rFonts w:eastAsia="Times New Roman" w:cs="Times New Roman"/>
          <w:color w:val="000000" w:themeColor="text1"/>
          <w:sz w:val="28"/>
          <w:szCs w:val="28"/>
        </w:rPr>
        <w:t>5</w:t>
      </w:r>
      <w:r>
        <w:rPr>
          <w:rFonts w:eastAsia="Times New Roman" w:cs="Times New Roman"/>
          <w:color w:val="000000" w:themeColor="text1"/>
          <w:sz w:val="28"/>
          <w:szCs w:val="28"/>
        </w:rPr>
        <w:t xml:space="preserve">. </w:t>
      </w:r>
      <w:r w:rsidR="003F373D" w:rsidRPr="004C11E3">
        <w:rPr>
          <w:rFonts w:cs="Times New Roman"/>
          <w:color w:val="000000" w:themeColor="text1"/>
          <w:sz w:val="28"/>
          <w:szCs w:val="28"/>
          <w:lang w:val="pl-PL"/>
        </w:rPr>
        <w:t xml:space="preserve">Quyết định số 47/2011/QĐ-UBND </w:t>
      </w:r>
      <w:r w:rsidR="00FE1E7E">
        <w:rPr>
          <w:rFonts w:cs="Times New Roman"/>
          <w:color w:val="000000" w:themeColor="text1"/>
          <w:sz w:val="28"/>
          <w:szCs w:val="28"/>
          <w:lang w:val="pl-PL"/>
        </w:rPr>
        <w:t xml:space="preserve">ngày 10 tháng 11 năm </w:t>
      </w:r>
      <w:r w:rsidR="003F373D" w:rsidRPr="004C11E3">
        <w:rPr>
          <w:rFonts w:cs="Times New Roman"/>
          <w:color w:val="000000" w:themeColor="text1"/>
          <w:sz w:val="28"/>
          <w:szCs w:val="28"/>
          <w:lang w:val="pl-PL"/>
        </w:rPr>
        <w:t xml:space="preserve">2011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 xml:space="preserve">về việc ban hành </w:t>
      </w:r>
      <w:r w:rsidR="00FE1E7E">
        <w:rPr>
          <w:rFonts w:cs="Times New Roman"/>
          <w:color w:val="000000" w:themeColor="text1"/>
          <w:sz w:val="28"/>
          <w:szCs w:val="28"/>
          <w:lang w:val="pl-PL"/>
        </w:rPr>
        <w:t>Q</w:t>
      </w:r>
      <w:r w:rsidR="003F373D" w:rsidRPr="004C11E3">
        <w:rPr>
          <w:rFonts w:cs="Times New Roman"/>
          <w:color w:val="000000" w:themeColor="text1"/>
          <w:sz w:val="28"/>
          <w:szCs w:val="28"/>
          <w:lang w:val="pl-PL"/>
        </w:rPr>
        <w:t>uy định về quản lý chó nuôi trên địa bàn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3</w:t>
      </w:r>
      <w:r w:rsidR="00A02AA0">
        <w:rPr>
          <w:rFonts w:cs="Times New Roman"/>
          <w:color w:val="000000" w:themeColor="text1"/>
          <w:sz w:val="28"/>
          <w:szCs w:val="28"/>
          <w:lang w:val="pl-PL"/>
        </w:rPr>
        <w:t>6</w:t>
      </w:r>
      <w:r>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57/2011/QĐ-UBND ngày 19 tháng 12 năm </w:t>
      </w:r>
      <w:r w:rsidR="003F373D" w:rsidRPr="004C11E3">
        <w:rPr>
          <w:rFonts w:cs="Times New Roman"/>
          <w:color w:val="000000" w:themeColor="text1"/>
          <w:sz w:val="28"/>
          <w:szCs w:val="28"/>
          <w:lang w:val="pl-PL"/>
        </w:rPr>
        <w:t xml:space="preserve">2011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ban hành Quy chế quản lý sử dụng nhà ở xã hội thuộc nguồn vốn ngân sách nhà nước trên địa bàn tỉnh Bình Dương.</w:t>
      </w:r>
      <w:r w:rsidR="003F373D" w:rsidRPr="004C11E3">
        <w:rPr>
          <w:rFonts w:cs="Times New Roman"/>
          <w:color w:val="000000" w:themeColor="text1"/>
          <w:sz w:val="28"/>
          <w:szCs w:val="28"/>
          <w:lang w:val="pl-PL"/>
        </w:rPr>
        <w:tab/>
      </w:r>
    </w:p>
    <w:p w:rsidR="00D6249E" w:rsidRDefault="00D6249E" w:rsidP="00A02AA0">
      <w:pPr>
        <w:ind w:firstLine="851"/>
        <w:rPr>
          <w:rFonts w:cs="Times New Roman"/>
          <w:color w:val="000000" w:themeColor="text1"/>
          <w:sz w:val="28"/>
          <w:szCs w:val="28"/>
          <w:lang w:val="pl-PL"/>
        </w:rPr>
      </w:pPr>
      <w:r>
        <w:rPr>
          <w:rFonts w:cs="Times New Roman"/>
          <w:color w:val="000000" w:themeColor="text1"/>
          <w:sz w:val="28"/>
          <w:szCs w:val="28"/>
          <w:lang w:val="pl-PL"/>
        </w:rPr>
        <w:t>3</w:t>
      </w:r>
      <w:r w:rsidR="00A02AA0">
        <w:rPr>
          <w:rFonts w:cs="Times New Roman"/>
          <w:color w:val="000000" w:themeColor="text1"/>
          <w:sz w:val="28"/>
          <w:szCs w:val="28"/>
          <w:lang w:val="pl-PL"/>
        </w:rPr>
        <w:t>7</w:t>
      </w:r>
      <w:r>
        <w:rPr>
          <w:rFonts w:cs="Times New Roman"/>
          <w:color w:val="000000" w:themeColor="text1"/>
          <w:sz w:val="28"/>
          <w:szCs w:val="28"/>
          <w:lang w:val="pl-PL"/>
        </w:rPr>
        <w:t xml:space="preserve">. </w:t>
      </w:r>
      <w:r w:rsidR="00A02AA0" w:rsidRPr="00A02AA0">
        <w:rPr>
          <w:rFonts w:cs="Times New Roman"/>
          <w:color w:val="000000" w:themeColor="text1"/>
          <w:sz w:val="28"/>
          <w:szCs w:val="28"/>
          <w:lang w:val="pl-PL"/>
        </w:rPr>
        <w:t>Quyết định số</w:t>
      </w:r>
      <w:r w:rsidR="00A02AA0">
        <w:rPr>
          <w:rFonts w:cs="Times New Roman"/>
          <w:color w:val="000000" w:themeColor="text1"/>
          <w:sz w:val="28"/>
          <w:szCs w:val="28"/>
          <w:lang w:val="pl-PL"/>
        </w:rPr>
        <w:t xml:space="preserve"> 64/2011/QĐ-UBND n</w:t>
      </w:r>
      <w:r w:rsidR="00A02AA0" w:rsidRPr="00A02AA0">
        <w:rPr>
          <w:rFonts w:cs="Times New Roman"/>
          <w:color w:val="000000" w:themeColor="text1"/>
          <w:sz w:val="28"/>
          <w:szCs w:val="28"/>
          <w:lang w:val="pl-PL"/>
        </w:rPr>
        <w:t>gày</w:t>
      </w:r>
      <w:r w:rsidR="00FE1E7E">
        <w:rPr>
          <w:rFonts w:cs="Times New Roman"/>
          <w:color w:val="000000" w:themeColor="text1"/>
          <w:sz w:val="28"/>
          <w:szCs w:val="28"/>
          <w:lang w:val="pl-PL"/>
        </w:rPr>
        <w:t xml:space="preserve"> 19 tháng 12 năm </w:t>
      </w:r>
      <w:r w:rsidR="00A02AA0">
        <w:rPr>
          <w:rFonts w:cs="Times New Roman"/>
          <w:color w:val="000000" w:themeColor="text1"/>
          <w:sz w:val="28"/>
          <w:szCs w:val="28"/>
          <w:lang w:val="pl-PL"/>
        </w:rPr>
        <w:t>2011 v</w:t>
      </w:r>
      <w:r w:rsidR="00A02AA0" w:rsidRPr="00A02AA0">
        <w:rPr>
          <w:rFonts w:cs="Times New Roman"/>
          <w:color w:val="000000" w:themeColor="text1"/>
          <w:sz w:val="28"/>
          <w:szCs w:val="28"/>
          <w:lang w:val="pl-PL"/>
        </w:rPr>
        <w:t>ề việc Ban hành Quy định mức chi hỗ trợ việc lễ tang đối với một số đối tượng trên địa bàn tỉnh Bình Dương.</w:t>
      </w:r>
    </w:p>
    <w:p w:rsidR="00D6249E" w:rsidRDefault="00D6249E" w:rsidP="003F373D">
      <w:pPr>
        <w:ind w:firstLine="851"/>
        <w:rPr>
          <w:rFonts w:cs="Times New Roman"/>
          <w:color w:val="000000" w:themeColor="text1"/>
          <w:sz w:val="28"/>
          <w:szCs w:val="28"/>
          <w:lang w:val="pl-PL"/>
        </w:rPr>
      </w:pPr>
      <w:r>
        <w:rPr>
          <w:rFonts w:cs="Times New Roman"/>
          <w:color w:val="000000" w:themeColor="text1"/>
          <w:sz w:val="28"/>
          <w:szCs w:val="28"/>
          <w:lang w:val="pl-PL"/>
        </w:rPr>
        <w:t>3</w:t>
      </w:r>
      <w:r w:rsidR="00A02AA0">
        <w:rPr>
          <w:rFonts w:cs="Times New Roman"/>
          <w:color w:val="000000" w:themeColor="text1"/>
          <w:sz w:val="28"/>
          <w:szCs w:val="28"/>
          <w:lang w:val="pl-PL"/>
        </w:rPr>
        <w:t>8</w:t>
      </w:r>
      <w:r>
        <w:rPr>
          <w:rFonts w:cs="Times New Roman"/>
          <w:color w:val="000000" w:themeColor="text1"/>
          <w:sz w:val="28"/>
          <w:szCs w:val="28"/>
          <w:lang w:val="pl-PL"/>
        </w:rPr>
        <w:t>. Q</w:t>
      </w:r>
      <w:r w:rsidR="003F373D" w:rsidRPr="004C11E3">
        <w:rPr>
          <w:rFonts w:cs="Times New Roman"/>
          <w:color w:val="000000" w:themeColor="text1"/>
          <w:sz w:val="28"/>
          <w:szCs w:val="28"/>
          <w:lang w:val="pl-PL"/>
        </w:rPr>
        <w:t>uyết định số 15/2012/QĐ-UBND ngày 03</w:t>
      </w:r>
      <w:r w:rsidR="00FE1E7E">
        <w:rPr>
          <w:rFonts w:cs="Times New Roman"/>
          <w:color w:val="000000" w:themeColor="text1"/>
          <w:sz w:val="28"/>
          <w:szCs w:val="28"/>
          <w:lang w:val="pl-PL"/>
        </w:rPr>
        <w:t xml:space="preserve"> tháng 5 năm </w:t>
      </w:r>
      <w:r w:rsidR="003F373D" w:rsidRPr="004C11E3">
        <w:rPr>
          <w:rFonts w:cs="Times New Roman"/>
          <w:color w:val="000000" w:themeColor="text1"/>
          <w:sz w:val="28"/>
          <w:szCs w:val="28"/>
          <w:lang w:val="pl-PL"/>
        </w:rPr>
        <w:t xml:space="preserve">2012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ban hành Quy định việc bán, cho thuê, thuê mua nhà ở xã hội trên địa bàn tỉnh Bình Dương được đầu tư bằng nguồn vốn không phải từ ngân sách nhà nước.</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3</w:t>
      </w:r>
      <w:r w:rsidR="00A02AA0">
        <w:rPr>
          <w:rFonts w:cs="Times New Roman"/>
          <w:color w:val="000000" w:themeColor="text1"/>
          <w:sz w:val="28"/>
          <w:szCs w:val="28"/>
          <w:lang w:val="pl-PL"/>
        </w:rPr>
        <w:t>9</w:t>
      </w:r>
      <w:r>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26/2012/QĐ-UBND ngày 26 tháng 7 năm </w:t>
      </w:r>
      <w:r w:rsidR="003F373D" w:rsidRPr="004C11E3">
        <w:rPr>
          <w:rFonts w:cs="Times New Roman"/>
          <w:color w:val="000000" w:themeColor="text1"/>
          <w:sz w:val="28"/>
          <w:szCs w:val="28"/>
          <w:lang w:val="pl-PL"/>
        </w:rPr>
        <w:t xml:space="preserve">2012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 xml:space="preserve">về việc </w:t>
      </w:r>
      <w:r w:rsidR="00FE1E7E">
        <w:rPr>
          <w:rFonts w:cs="Times New Roman"/>
          <w:color w:val="000000" w:themeColor="text1"/>
          <w:sz w:val="28"/>
          <w:szCs w:val="28"/>
          <w:lang w:val="pl-PL"/>
        </w:rPr>
        <w:t>Q</w:t>
      </w:r>
      <w:r w:rsidR="003F373D" w:rsidRPr="004C11E3">
        <w:rPr>
          <w:rFonts w:cs="Times New Roman"/>
          <w:color w:val="000000" w:themeColor="text1"/>
          <w:sz w:val="28"/>
          <w:szCs w:val="28"/>
          <w:lang w:val="pl-PL"/>
        </w:rPr>
        <w:t>uy định mức kinh phí thực hiện cuộc vận động “Toàn dân đoàn kết xây dựng đời sống văn hóa ở ấp, khu phố” trên địa bàn tỉnh Bình Dương.</w:t>
      </w:r>
    </w:p>
    <w:p w:rsidR="00D6249E" w:rsidRDefault="00A02AA0" w:rsidP="003F373D">
      <w:pPr>
        <w:ind w:firstLine="851"/>
        <w:rPr>
          <w:rFonts w:cs="Times New Roman"/>
          <w:color w:val="000000" w:themeColor="text1"/>
          <w:sz w:val="28"/>
          <w:szCs w:val="28"/>
          <w:lang w:val="pl-PL"/>
        </w:rPr>
      </w:pPr>
      <w:r>
        <w:rPr>
          <w:rFonts w:cs="Times New Roman"/>
          <w:color w:val="000000" w:themeColor="text1"/>
          <w:sz w:val="28"/>
          <w:szCs w:val="28"/>
          <w:lang w:val="pl-PL"/>
        </w:rPr>
        <w:t>40</w:t>
      </w:r>
      <w:r w:rsidR="00D6249E">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42/2012/QĐ-UBND ngày 09 tháng 10 năm </w:t>
      </w:r>
      <w:r w:rsidR="003F373D" w:rsidRPr="004C11E3">
        <w:rPr>
          <w:rFonts w:cs="Times New Roman"/>
          <w:color w:val="000000" w:themeColor="text1"/>
          <w:sz w:val="28"/>
          <w:szCs w:val="28"/>
          <w:lang w:val="pl-PL"/>
        </w:rPr>
        <w:t xml:space="preserve">2012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w:t>
      </w:r>
      <w:r w:rsidR="00FE1E7E">
        <w:rPr>
          <w:rFonts w:cs="Times New Roman"/>
          <w:color w:val="000000" w:themeColor="text1"/>
          <w:sz w:val="28"/>
          <w:szCs w:val="28"/>
          <w:lang w:val="pl-PL"/>
        </w:rPr>
        <w:t>c ban hành b</w:t>
      </w:r>
      <w:r w:rsidR="003F373D" w:rsidRPr="004C11E3">
        <w:rPr>
          <w:rFonts w:cs="Times New Roman"/>
          <w:color w:val="000000" w:themeColor="text1"/>
          <w:sz w:val="28"/>
          <w:szCs w:val="28"/>
          <w:lang w:val="pl-PL"/>
        </w:rPr>
        <w:t>ảng giá một số dịch vụ khám bệnh, chữa bệnh trong các cơ sở khám bệnh, chữa bệnh công lập tỉnh Bình Dương.</w:t>
      </w:r>
      <w:r w:rsidR="00D6249E">
        <w:rPr>
          <w:rFonts w:cs="Times New Roman"/>
          <w:color w:val="000000" w:themeColor="text1"/>
          <w:sz w:val="28"/>
          <w:szCs w:val="28"/>
          <w:lang w:val="pl-PL"/>
        </w:rPr>
        <w:t xml:space="preserve"> </w:t>
      </w:r>
    </w:p>
    <w:p w:rsidR="00662CCC" w:rsidRDefault="00A02AA0" w:rsidP="003F373D">
      <w:pPr>
        <w:ind w:firstLine="851"/>
        <w:rPr>
          <w:rFonts w:cs="Times New Roman"/>
          <w:color w:val="000000" w:themeColor="text1"/>
          <w:sz w:val="28"/>
          <w:szCs w:val="28"/>
          <w:lang w:val="pl-PL"/>
        </w:rPr>
      </w:pPr>
      <w:r>
        <w:rPr>
          <w:rFonts w:cs="Times New Roman"/>
          <w:color w:val="000000" w:themeColor="text1"/>
          <w:sz w:val="28"/>
          <w:szCs w:val="28"/>
          <w:lang w:val="pl-PL"/>
        </w:rPr>
        <w:t>41.</w:t>
      </w:r>
      <w:r w:rsidR="00662CCC">
        <w:rPr>
          <w:rFonts w:cs="Times New Roman"/>
          <w:color w:val="000000" w:themeColor="text1"/>
          <w:sz w:val="28"/>
          <w:szCs w:val="28"/>
          <w:lang w:val="pl-PL"/>
        </w:rPr>
        <w:t xml:space="preserve"> </w:t>
      </w:r>
      <w:r w:rsidR="00662CCC" w:rsidRPr="00662CCC">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11/2013/QĐ-UBND ngày 26 tháng 4 năm </w:t>
      </w:r>
      <w:r w:rsidR="00662CCC">
        <w:rPr>
          <w:rFonts w:cs="Times New Roman"/>
          <w:color w:val="000000" w:themeColor="text1"/>
          <w:sz w:val="28"/>
          <w:szCs w:val="28"/>
          <w:lang w:val="pl-PL"/>
        </w:rPr>
        <w:t>2013 của Ủy ban nhân dân tỉnh v</w:t>
      </w:r>
      <w:r w:rsidR="00662CCC" w:rsidRPr="00662CCC">
        <w:rPr>
          <w:rFonts w:cs="Times New Roman"/>
          <w:color w:val="000000" w:themeColor="text1"/>
          <w:sz w:val="28"/>
          <w:szCs w:val="28"/>
          <w:lang w:val="pl-PL"/>
        </w:rPr>
        <w:t xml:space="preserve">ề việc ban hành </w:t>
      </w:r>
      <w:r w:rsidR="00FE1E7E">
        <w:rPr>
          <w:rFonts w:cs="Times New Roman"/>
          <w:color w:val="000000" w:themeColor="text1"/>
          <w:sz w:val="28"/>
          <w:szCs w:val="28"/>
          <w:lang w:val="pl-PL"/>
        </w:rPr>
        <w:t>Q</w:t>
      </w:r>
      <w:r w:rsidR="00662CCC" w:rsidRPr="00662CCC">
        <w:rPr>
          <w:rFonts w:cs="Times New Roman"/>
          <w:color w:val="000000" w:themeColor="text1"/>
          <w:sz w:val="28"/>
          <w:szCs w:val="28"/>
          <w:lang w:val="pl-PL"/>
        </w:rPr>
        <w:t>uy định phân cấp quản lý nhà nước về an toàn thực phẩm trên địa bàn tỉnh Bình Dương.</w:t>
      </w:r>
    </w:p>
    <w:p w:rsidR="00D6249E" w:rsidRDefault="00A02AA0" w:rsidP="00D6249E">
      <w:pPr>
        <w:ind w:firstLine="851"/>
        <w:rPr>
          <w:rFonts w:eastAsia="Times New Roman" w:cs="Times New Roman"/>
          <w:color w:val="000000" w:themeColor="text1"/>
          <w:sz w:val="28"/>
          <w:szCs w:val="28"/>
        </w:rPr>
      </w:pPr>
      <w:r>
        <w:rPr>
          <w:rFonts w:cs="Times New Roman"/>
          <w:color w:val="000000" w:themeColor="text1"/>
          <w:sz w:val="28"/>
          <w:szCs w:val="28"/>
          <w:lang w:val="pl-PL"/>
        </w:rPr>
        <w:t>42</w:t>
      </w:r>
      <w:r w:rsidR="00D6249E">
        <w:rPr>
          <w:rFonts w:cs="Times New Roman"/>
          <w:color w:val="000000" w:themeColor="text1"/>
          <w:sz w:val="28"/>
          <w:szCs w:val="28"/>
          <w:lang w:val="pl-PL"/>
        </w:rPr>
        <w:t xml:space="preserve">. </w:t>
      </w:r>
      <w:r w:rsidR="003F373D" w:rsidRPr="004C11E3">
        <w:rPr>
          <w:rFonts w:eastAsia="Times New Roman" w:cs="Times New Roman"/>
          <w:color w:val="000000" w:themeColor="text1"/>
          <w:sz w:val="28"/>
          <w:szCs w:val="28"/>
        </w:rPr>
        <w:t xml:space="preserve">Quyết </w:t>
      </w:r>
      <w:r w:rsidR="00FE1E7E">
        <w:rPr>
          <w:rFonts w:eastAsia="Times New Roman" w:cs="Times New Roman"/>
          <w:color w:val="000000" w:themeColor="text1"/>
          <w:sz w:val="28"/>
          <w:szCs w:val="28"/>
        </w:rPr>
        <w:t>định số 50/2013/QĐ-UBND ngày 20 tháng 12 năm 2013 của Ủy ban nhân dân tỉnh q</w:t>
      </w:r>
      <w:r w:rsidR="003F373D" w:rsidRPr="004C11E3">
        <w:rPr>
          <w:rFonts w:eastAsia="Times New Roman" w:cs="Times New Roman"/>
          <w:color w:val="000000" w:themeColor="text1"/>
          <w:sz w:val="28"/>
          <w:szCs w:val="28"/>
        </w:rPr>
        <w:t>uy định mức trích kinh phí từ các khoản thu hồi phát hiện qua công tác thanh tra đã thực nộp vào ngân sách nhà nước đối với cơ quan Thanh tra nhà nước trên địa bàn tỉnh Bình Dương</w:t>
      </w:r>
      <w:r w:rsidR="00D6249E">
        <w:rPr>
          <w:rFonts w:eastAsia="Times New Roman" w:cs="Times New Roman"/>
          <w:color w:val="000000" w:themeColor="text1"/>
          <w:sz w:val="28"/>
          <w:szCs w:val="28"/>
        </w:rPr>
        <w:t xml:space="preserve">. </w:t>
      </w:r>
    </w:p>
    <w:p w:rsidR="00D6249E" w:rsidRDefault="00A02AA0" w:rsidP="00D6249E">
      <w:pPr>
        <w:ind w:firstLine="851"/>
        <w:rPr>
          <w:rFonts w:cs="Times New Roman"/>
          <w:color w:val="000000" w:themeColor="text1"/>
          <w:sz w:val="28"/>
          <w:szCs w:val="28"/>
          <w:lang w:val="pl-PL"/>
        </w:rPr>
      </w:pPr>
      <w:r>
        <w:rPr>
          <w:rFonts w:eastAsia="Times New Roman" w:cs="Times New Roman"/>
          <w:color w:val="000000" w:themeColor="text1"/>
          <w:sz w:val="28"/>
          <w:szCs w:val="28"/>
        </w:rPr>
        <w:t>43</w:t>
      </w:r>
      <w:r w:rsidR="00D6249E">
        <w:rPr>
          <w:rFonts w:eastAsia="Times New Roman" w:cs="Times New Roman"/>
          <w:color w:val="000000" w:themeColor="text1"/>
          <w:sz w:val="28"/>
          <w:szCs w:val="28"/>
        </w:rPr>
        <w:t xml:space="preserve">. </w:t>
      </w:r>
      <w:r w:rsidR="003F373D" w:rsidRPr="004C11E3">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40/2014/QĐ-UBND ngày 10 tháng 11 năm </w:t>
      </w:r>
      <w:r w:rsidR="003F373D" w:rsidRPr="004C11E3">
        <w:rPr>
          <w:rFonts w:cs="Times New Roman"/>
          <w:color w:val="000000" w:themeColor="text1"/>
          <w:sz w:val="28"/>
          <w:szCs w:val="28"/>
          <w:lang w:val="pl-PL"/>
        </w:rPr>
        <w:t xml:space="preserve">2014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ban hành Quy chế phát ngôn và cung cấp thông tin cho báo chí trên địa bàn tỉnh Bình Dương.</w:t>
      </w:r>
    </w:p>
    <w:p w:rsidR="00D6249E" w:rsidRDefault="00A02AA0" w:rsidP="00D6249E">
      <w:pPr>
        <w:ind w:firstLine="851"/>
        <w:rPr>
          <w:rFonts w:cs="Times New Roman"/>
          <w:color w:val="000000" w:themeColor="text1"/>
          <w:sz w:val="28"/>
          <w:szCs w:val="28"/>
          <w:lang w:val="pl-PL"/>
        </w:rPr>
      </w:pPr>
      <w:r>
        <w:rPr>
          <w:rFonts w:cs="Times New Roman"/>
          <w:color w:val="000000" w:themeColor="text1"/>
          <w:sz w:val="28"/>
          <w:szCs w:val="28"/>
          <w:lang w:val="pl-PL"/>
        </w:rPr>
        <w:t>44</w:t>
      </w:r>
      <w:r w:rsidR="00D6249E">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70/2014/QĐ-UBND ngày 31 tháng 12 năm </w:t>
      </w:r>
      <w:r w:rsidR="003F373D" w:rsidRPr="004C11E3">
        <w:rPr>
          <w:rFonts w:cs="Times New Roman"/>
          <w:color w:val="000000" w:themeColor="text1"/>
          <w:sz w:val="28"/>
          <w:szCs w:val="28"/>
          <w:lang w:val="pl-PL"/>
        </w:rPr>
        <w:t xml:space="preserve">2014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 xml:space="preserve">ban hành </w:t>
      </w:r>
      <w:r w:rsidR="00FE1E7E">
        <w:rPr>
          <w:rFonts w:cs="Times New Roman"/>
          <w:color w:val="000000" w:themeColor="text1"/>
          <w:sz w:val="28"/>
          <w:szCs w:val="28"/>
          <w:lang w:val="pl-PL"/>
        </w:rPr>
        <w:t>Q</w:t>
      </w:r>
      <w:r w:rsidR="003F373D" w:rsidRPr="004C11E3">
        <w:rPr>
          <w:rFonts w:cs="Times New Roman"/>
          <w:color w:val="000000" w:themeColor="text1"/>
          <w:sz w:val="28"/>
          <w:szCs w:val="28"/>
          <w:lang w:val="pl-PL"/>
        </w:rPr>
        <w:t>uy chế phối hợp tiếp nhận, xử lý phản ánh, kiến nghị của cá nhân, tổ chức về quy định hành chính trên địa bàn tỉnh Bình Dương.</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4</w:t>
      </w:r>
      <w:r w:rsidR="00A02AA0">
        <w:rPr>
          <w:rFonts w:cs="Times New Roman"/>
          <w:color w:val="000000" w:themeColor="text1"/>
          <w:sz w:val="28"/>
          <w:szCs w:val="28"/>
          <w:lang w:val="pl-PL"/>
        </w:rPr>
        <w:t>5</w:t>
      </w:r>
      <w:r>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71/2014/QĐ-UBND ngày 31 tháng 12 năm </w:t>
      </w:r>
      <w:r w:rsidR="003F373D" w:rsidRPr="004C11E3">
        <w:rPr>
          <w:rFonts w:cs="Times New Roman"/>
          <w:color w:val="000000" w:themeColor="text1"/>
          <w:sz w:val="28"/>
          <w:szCs w:val="28"/>
          <w:lang w:val="pl-PL"/>
        </w:rPr>
        <w:t xml:space="preserve">2014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 xml:space="preserve">ban hành Quy chế phối hợp công bố, công khai thủ tục </w:t>
      </w:r>
      <w:r w:rsidR="003F373D" w:rsidRPr="004C11E3">
        <w:rPr>
          <w:rFonts w:cs="Times New Roman"/>
          <w:color w:val="000000" w:themeColor="text1"/>
          <w:sz w:val="28"/>
          <w:szCs w:val="28"/>
          <w:lang w:val="pl-PL"/>
        </w:rPr>
        <w:lastRenderedPageBreak/>
        <w:t>hành chính và báo cáo tình hình, kết quả thực hiện kiểm soát thủ tục hành chính trên địa bàn tỉnh Bình Dương.</w:t>
      </w:r>
      <w:r>
        <w:rPr>
          <w:rFonts w:cs="Times New Roman"/>
          <w:color w:val="000000" w:themeColor="text1"/>
          <w:sz w:val="28"/>
          <w:szCs w:val="28"/>
          <w:lang w:val="pl-PL"/>
        </w:rPr>
        <w:t xml:space="preserve"> </w:t>
      </w:r>
    </w:p>
    <w:p w:rsidR="00D6249E" w:rsidRDefault="00D6249E" w:rsidP="00D6249E">
      <w:pPr>
        <w:ind w:firstLine="851"/>
        <w:rPr>
          <w:rFonts w:cs="Times New Roman"/>
          <w:color w:val="000000" w:themeColor="text1"/>
          <w:sz w:val="28"/>
          <w:szCs w:val="28"/>
          <w:lang w:val="pl-PL"/>
        </w:rPr>
      </w:pPr>
      <w:r>
        <w:rPr>
          <w:rFonts w:cs="Times New Roman"/>
          <w:color w:val="000000" w:themeColor="text1"/>
          <w:sz w:val="28"/>
          <w:szCs w:val="28"/>
          <w:lang w:val="pl-PL"/>
        </w:rPr>
        <w:t>4</w:t>
      </w:r>
      <w:r w:rsidR="00A02AA0">
        <w:rPr>
          <w:rFonts w:cs="Times New Roman"/>
          <w:color w:val="000000" w:themeColor="text1"/>
          <w:sz w:val="28"/>
          <w:szCs w:val="28"/>
          <w:lang w:val="pl-PL"/>
        </w:rPr>
        <w:t>6</w:t>
      </w:r>
      <w:r w:rsidR="00E94C95">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Quyết định số 03/2015</w:t>
      </w:r>
      <w:r w:rsidR="009A1F8C">
        <w:rPr>
          <w:rFonts w:cs="Times New Roman"/>
          <w:color w:val="000000" w:themeColor="text1"/>
          <w:sz w:val="28"/>
          <w:szCs w:val="28"/>
          <w:lang w:val="pl-PL"/>
        </w:rPr>
        <w:t>/</w:t>
      </w:r>
      <w:r w:rsidR="00FE1E7E">
        <w:rPr>
          <w:rFonts w:cs="Times New Roman"/>
          <w:color w:val="000000" w:themeColor="text1"/>
          <w:sz w:val="28"/>
          <w:szCs w:val="28"/>
          <w:lang w:val="pl-PL"/>
        </w:rPr>
        <w:t xml:space="preserve">QĐ-UBND ngày 05 tháng 02 năm </w:t>
      </w:r>
      <w:r w:rsidR="003F373D" w:rsidRPr="004C11E3">
        <w:rPr>
          <w:rFonts w:cs="Times New Roman"/>
          <w:color w:val="000000" w:themeColor="text1"/>
          <w:sz w:val="28"/>
          <w:szCs w:val="28"/>
          <w:lang w:val="pl-PL"/>
        </w:rPr>
        <w:t xml:space="preserve">2015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ban hành Quy chế hoạt động của cán bộ, công chức đầu mối thực hiện nhiệm vụ kiểm soát thủ tục hành chính trên địa bàn tỉnh Bình Dương</w:t>
      </w:r>
      <w:r>
        <w:rPr>
          <w:rFonts w:cs="Times New Roman"/>
          <w:color w:val="000000" w:themeColor="text1"/>
          <w:sz w:val="28"/>
          <w:szCs w:val="28"/>
          <w:lang w:val="pl-PL"/>
        </w:rPr>
        <w:t>.</w:t>
      </w:r>
    </w:p>
    <w:p w:rsidR="003F373D" w:rsidRPr="004C11E3" w:rsidRDefault="00A02AA0" w:rsidP="00D6249E">
      <w:pPr>
        <w:ind w:firstLine="851"/>
        <w:rPr>
          <w:rFonts w:cs="Times New Roman"/>
          <w:color w:val="000000" w:themeColor="text1"/>
          <w:sz w:val="28"/>
          <w:szCs w:val="28"/>
          <w:lang w:val="pl-PL"/>
        </w:rPr>
      </w:pPr>
      <w:r>
        <w:rPr>
          <w:rFonts w:cs="Times New Roman"/>
          <w:color w:val="000000" w:themeColor="text1"/>
          <w:sz w:val="28"/>
          <w:szCs w:val="28"/>
          <w:lang w:val="pl-PL"/>
        </w:rPr>
        <w:t>47</w:t>
      </w:r>
      <w:r w:rsidR="00D6249E">
        <w:rPr>
          <w:rFonts w:cs="Times New Roman"/>
          <w:color w:val="000000" w:themeColor="text1"/>
          <w:sz w:val="28"/>
          <w:szCs w:val="28"/>
          <w:lang w:val="pl-PL"/>
        </w:rPr>
        <w:t xml:space="preserve">. </w:t>
      </w:r>
      <w:r w:rsidR="003F373D" w:rsidRPr="004C11E3">
        <w:rPr>
          <w:rFonts w:cs="Times New Roman"/>
          <w:color w:val="000000" w:themeColor="text1"/>
          <w:sz w:val="28"/>
          <w:szCs w:val="28"/>
          <w:lang w:val="pl-PL"/>
        </w:rPr>
        <w:t>Quyết định số</w:t>
      </w:r>
      <w:r w:rsidR="00FE1E7E">
        <w:rPr>
          <w:rFonts w:cs="Times New Roman"/>
          <w:color w:val="000000" w:themeColor="text1"/>
          <w:sz w:val="28"/>
          <w:szCs w:val="28"/>
          <w:lang w:val="pl-PL"/>
        </w:rPr>
        <w:t xml:space="preserve"> 60/2016/QĐ-UBND ngày 20 tháng 12 năm </w:t>
      </w:r>
      <w:r w:rsidR="003F373D" w:rsidRPr="004C11E3">
        <w:rPr>
          <w:rFonts w:cs="Times New Roman"/>
          <w:color w:val="000000" w:themeColor="text1"/>
          <w:sz w:val="28"/>
          <w:szCs w:val="28"/>
          <w:lang w:val="pl-PL"/>
        </w:rPr>
        <w:t xml:space="preserve">2016 </w:t>
      </w:r>
      <w:r w:rsidR="003F373D" w:rsidRPr="004C11E3">
        <w:rPr>
          <w:rFonts w:eastAsia="Times New Roman" w:cs="Times New Roman"/>
          <w:color w:val="000000" w:themeColor="text1"/>
          <w:sz w:val="28"/>
          <w:szCs w:val="28"/>
        </w:rPr>
        <w:t xml:space="preserve">của Ủy ban nhân dân tỉnh </w:t>
      </w:r>
      <w:r w:rsidR="003F373D" w:rsidRPr="004C11E3">
        <w:rPr>
          <w:rFonts w:cs="Times New Roman"/>
          <w:color w:val="000000" w:themeColor="text1"/>
          <w:sz w:val="28"/>
          <w:szCs w:val="28"/>
          <w:lang w:val="pl-PL"/>
        </w:rPr>
        <w:t>về việc quy định chế độ thu, nộp, quản lý và sử dụng phí đăng ký giao dịch bảo đảm và phí cung cấp thông tin về giao dịch bảo đảm bằng quyền sử dụng đất, tài sản gắn liền với đất trên địa bàn tỉnh Bình Dương.</w:t>
      </w:r>
    </w:p>
    <w:p w:rsidR="003F373D" w:rsidRDefault="00D6249E" w:rsidP="00403B19">
      <w:pPr>
        <w:ind w:firstLine="851"/>
        <w:rPr>
          <w:rFonts w:eastAsia="Times New Roman" w:cs="Times New Roman"/>
          <w:color w:val="000000" w:themeColor="text1"/>
          <w:sz w:val="28"/>
          <w:szCs w:val="28"/>
        </w:rPr>
      </w:pPr>
      <w:r w:rsidRPr="004C11E3">
        <w:rPr>
          <w:rFonts w:cs="Times New Roman"/>
          <w:noProof/>
          <w:color w:val="000000" w:themeColor="text1"/>
          <w:sz w:val="28"/>
          <w:szCs w:val="28"/>
        </w:rPr>
        <mc:AlternateContent>
          <mc:Choice Requires="wps">
            <w:drawing>
              <wp:anchor distT="0" distB="0" distL="114300" distR="114300" simplePos="0" relativeHeight="251662848" behindDoc="0" locked="0" layoutInCell="1" allowOverlap="1" wp14:anchorId="10460562" wp14:editId="69494708">
                <wp:simplePos x="0" y="0"/>
                <wp:positionH relativeFrom="column">
                  <wp:posOffset>2186305</wp:posOffset>
                </wp:positionH>
                <wp:positionV relativeFrom="paragraph">
                  <wp:posOffset>41275</wp:posOffset>
                </wp:positionV>
                <wp:extent cx="17164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1716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0106C" id="Straight Connector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72.15pt,3.25pt" to="30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" strokecolor="black [3213]"/>
            </w:pict>
          </mc:Fallback>
        </mc:AlternateContent>
      </w:r>
    </w:p>
    <w:p w:rsidR="003F373D" w:rsidRDefault="003F373D" w:rsidP="00403B19">
      <w:pPr>
        <w:ind w:firstLine="851"/>
        <w:rPr>
          <w:rFonts w:eastAsia="Times New Roman" w:cs="Times New Roman"/>
          <w:color w:val="000000" w:themeColor="text1"/>
          <w:sz w:val="28"/>
          <w:szCs w:val="28"/>
        </w:rPr>
      </w:pPr>
    </w:p>
    <w:p w:rsidR="003F373D" w:rsidRDefault="003F373D" w:rsidP="00403B19">
      <w:pPr>
        <w:ind w:firstLine="851"/>
        <w:rPr>
          <w:rFonts w:eastAsia="Times New Roman" w:cs="Times New Roman"/>
          <w:color w:val="000000" w:themeColor="text1"/>
          <w:sz w:val="28"/>
          <w:szCs w:val="28"/>
        </w:rPr>
      </w:pPr>
    </w:p>
    <w:p w:rsidR="003F373D" w:rsidRDefault="003F373D" w:rsidP="00403B19">
      <w:pPr>
        <w:ind w:firstLine="851"/>
        <w:rPr>
          <w:rFonts w:eastAsia="Times New Roman" w:cs="Times New Roman"/>
          <w:color w:val="000000" w:themeColor="text1"/>
          <w:sz w:val="28"/>
          <w:szCs w:val="28"/>
        </w:rPr>
      </w:pPr>
    </w:p>
    <w:p w:rsidR="003F373D" w:rsidRDefault="003F373D" w:rsidP="00403B19">
      <w:pPr>
        <w:ind w:firstLine="851"/>
        <w:rPr>
          <w:rFonts w:eastAsia="Times New Roman" w:cs="Times New Roman"/>
          <w:color w:val="000000" w:themeColor="text1"/>
          <w:sz w:val="28"/>
          <w:szCs w:val="28"/>
        </w:rPr>
      </w:pPr>
    </w:p>
    <w:p w:rsidR="003F373D" w:rsidRDefault="003F373D" w:rsidP="00403B19">
      <w:pPr>
        <w:ind w:firstLine="851"/>
        <w:rPr>
          <w:rFonts w:eastAsia="Times New Roman" w:cs="Times New Roman"/>
          <w:color w:val="000000" w:themeColor="text1"/>
          <w:sz w:val="28"/>
          <w:szCs w:val="28"/>
        </w:rPr>
      </w:pPr>
    </w:p>
    <w:p w:rsidR="003F373D" w:rsidRDefault="003F373D" w:rsidP="00403B19">
      <w:pPr>
        <w:ind w:firstLine="851"/>
        <w:rPr>
          <w:rFonts w:eastAsia="Times New Roman" w:cs="Times New Roman"/>
          <w:color w:val="000000" w:themeColor="text1"/>
          <w:sz w:val="28"/>
          <w:szCs w:val="28"/>
        </w:rPr>
      </w:pPr>
    </w:p>
    <w:p w:rsidR="0057043C" w:rsidRPr="004C11E3" w:rsidRDefault="0057043C" w:rsidP="0057043C">
      <w:pPr>
        <w:rPr>
          <w:rFonts w:cs="Times New Roman"/>
          <w:color w:val="000000" w:themeColor="text1"/>
          <w:sz w:val="28"/>
          <w:szCs w:val="28"/>
          <w:lang w:val="pl-PL"/>
        </w:rPr>
      </w:pPr>
    </w:p>
    <w:sectPr w:rsidR="0057043C" w:rsidRPr="004C11E3" w:rsidSect="00387132">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41" w:rsidRDefault="005F1C41" w:rsidP="00FB2B68">
      <w:pPr>
        <w:spacing w:before="0"/>
      </w:pPr>
      <w:r>
        <w:separator/>
      </w:r>
    </w:p>
  </w:endnote>
  <w:endnote w:type="continuationSeparator" w:id="0">
    <w:p w:rsidR="005F1C41" w:rsidRDefault="005F1C41" w:rsidP="00FB2B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82D" w:rsidRDefault="0091482D" w:rsidP="00FE27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91482D" w:rsidRDefault="0091482D" w:rsidP="00FE27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82D" w:rsidRDefault="0091482D" w:rsidP="00FE27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82D" w:rsidRDefault="0091482D">
    <w:pPr>
      <w:pStyle w:val="Footer"/>
      <w:jc w:val="right"/>
    </w:pPr>
  </w:p>
  <w:p w:rsidR="0091482D" w:rsidRDefault="00914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41" w:rsidRDefault="005F1C41" w:rsidP="00FB2B68">
      <w:pPr>
        <w:spacing w:before="0"/>
      </w:pPr>
      <w:r>
        <w:separator/>
      </w:r>
    </w:p>
  </w:footnote>
  <w:footnote w:type="continuationSeparator" w:id="0">
    <w:p w:rsidR="005F1C41" w:rsidRDefault="005F1C41" w:rsidP="00FB2B6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884201"/>
      <w:docPartObj>
        <w:docPartGallery w:val="Page Numbers (Top of Page)"/>
        <w:docPartUnique/>
      </w:docPartObj>
    </w:sdtPr>
    <w:sdtEndPr>
      <w:rPr>
        <w:noProof/>
      </w:rPr>
    </w:sdtEndPr>
    <w:sdtContent>
      <w:p w:rsidR="001070E8" w:rsidRDefault="001070E8">
        <w:pPr>
          <w:pStyle w:val="Header"/>
          <w:jc w:val="center"/>
        </w:pPr>
        <w:r>
          <w:fldChar w:fldCharType="begin"/>
        </w:r>
        <w:r>
          <w:instrText xml:space="preserve"> PAGE   \* MERGEFORMAT </w:instrText>
        </w:r>
        <w:r>
          <w:fldChar w:fldCharType="separate"/>
        </w:r>
        <w:r w:rsidR="00212BE4">
          <w:rPr>
            <w:noProof/>
          </w:rPr>
          <w:t>4</w:t>
        </w:r>
        <w:r>
          <w:rPr>
            <w:noProof/>
          </w:rPr>
          <w:fldChar w:fldCharType="end"/>
        </w:r>
      </w:p>
    </w:sdtContent>
  </w:sdt>
  <w:p w:rsidR="00B80AE5" w:rsidRDefault="00B80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E5" w:rsidRDefault="00B80AE5">
    <w:pPr>
      <w:pStyle w:val="Header"/>
      <w:jc w:val="center"/>
    </w:pPr>
  </w:p>
  <w:p w:rsidR="00B80AE5" w:rsidRDefault="00B8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C3477"/>
    <w:multiLevelType w:val="hybridMultilevel"/>
    <w:tmpl w:val="D5128A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68"/>
    <w:rsid w:val="000046D4"/>
    <w:rsid w:val="0001212D"/>
    <w:rsid w:val="00020B8C"/>
    <w:rsid w:val="0002666A"/>
    <w:rsid w:val="00033D76"/>
    <w:rsid w:val="0004355F"/>
    <w:rsid w:val="00060A14"/>
    <w:rsid w:val="00062802"/>
    <w:rsid w:val="00062D34"/>
    <w:rsid w:val="00062FB0"/>
    <w:rsid w:val="0006525A"/>
    <w:rsid w:val="00065A46"/>
    <w:rsid w:val="000671DD"/>
    <w:rsid w:val="000766A0"/>
    <w:rsid w:val="00083EF9"/>
    <w:rsid w:val="000847B5"/>
    <w:rsid w:val="000908E8"/>
    <w:rsid w:val="000945C7"/>
    <w:rsid w:val="00095DC8"/>
    <w:rsid w:val="000A740F"/>
    <w:rsid w:val="000A75BE"/>
    <w:rsid w:val="000B7D59"/>
    <w:rsid w:val="000C00A8"/>
    <w:rsid w:val="000C17E7"/>
    <w:rsid w:val="000D54DF"/>
    <w:rsid w:val="000D58CD"/>
    <w:rsid w:val="000D7A8B"/>
    <w:rsid w:val="000E1788"/>
    <w:rsid w:val="000E45C3"/>
    <w:rsid w:val="000E618B"/>
    <w:rsid w:val="000F1121"/>
    <w:rsid w:val="000F6467"/>
    <w:rsid w:val="000F7362"/>
    <w:rsid w:val="00106782"/>
    <w:rsid w:val="0010704A"/>
    <w:rsid w:val="001070E8"/>
    <w:rsid w:val="0010797F"/>
    <w:rsid w:val="0011587D"/>
    <w:rsid w:val="00122BFA"/>
    <w:rsid w:val="00130BFF"/>
    <w:rsid w:val="00132EA5"/>
    <w:rsid w:val="001333C6"/>
    <w:rsid w:val="001334C4"/>
    <w:rsid w:val="00135DFD"/>
    <w:rsid w:val="00150BE8"/>
    <w:rsid w:val="00155F44"/>
    <w:rsid w:val="0016220D"/>
    <w:rsid w:val="001657B1"/>
    <w:rsid w:val="00174A70"/>
    <w:rsid w:val="001838B9"/>
    <w:rsid w:val="00192D0C"/>
    <w:rsid w:val="001B35DE"/>
    <w:rsid w:val="001B48BC"/>
    <w:rsid w:val="001B69C2"/>
    <w:rsid w:val="001B7488"/>
    <w:rsid w:val="001D0489"/>
    <w:rsid w:val="001D0F3F"/>
    <w:rsid w:val="001D58E2"/>
    <w:rsid w:val="001D6114"/>
    <w:rsid w:val="001D66C2"/>
    <w:rsid w:val="001E3A0C"/>
    <w:rsid w:val="001F6FB2"/>
    <w:rsid w:val="001F7B30"/>
    <w:rsid w:val="002073CD"/>
    <w:rsid w:val="00212BE4"/>
    <w:rsid w:val="0021775A"/>
    <w:rsid w:val="00220CF2"/>
    <w:rsid w:val="00237CF6"/>
    <w:rsid w:val="002502E2"/>
    <w:rsid w:val="002556DE"/>
    <w:rsid w:val="0025609B"/>
    <w:rsid w:val="00262086"/>
    <w:rsid w:val="00265AB7"/>
    <w:rsid w:val="002760E7"/>
    <w:rsid w:val="00292A0A"/>
    <w:rsid w:val="002A5D0B"/>
    <w:rsid w:val="002A7F6F"/>
    <w:rsid w:val="002B5E9C"/>
    <w:rsid w:val="002C2E27"/>
    <w:rsid w:val="002C4DB9"/>
    <w:rsid w:val="002D0B97"/>
    <w:rsid w:val="002D1732"/>
    <w:rsid w:val="002D443E"/>
    <w:rsid w:val="002E0651"/>
    <w:rsid w:val="002F0081"/>
    <w:rsid w:val="00302CE9"/>
    <w:rsid w:val="0030437B"/>
    <w:rsid w:val="00311F89"/>
    <w:rsid w:val="003207CB"/>
    <w:rsid w:val="003271B4"/>
    <w:rsid w:val="003338CC"/>
    <w:rsid w:val="00333F0F"/>
    <w:rsid w:val="00337DBA"/>
    <w:rsid w:val="003448F8"/>
    <w:rsid w:val="00344F70"/>
    <w:rsid w:val="00347DE0"/>
    <w:rsid w:val="00350D02"/>
    <w:rsid w:val="00361273"/>
    <w:rsid w:val="00362017"/>
    <w:rsid w:val="00366CDD"/>
    <w:rsid w:val="00373DC8"/>
    <w:rsid w:val="003744DF"/>
    <w:rsid w:val="00382E1D"/>
    <w:rsid w:val="00384E83"/>
    <w:rsid w:val="00385811"/>
    <w:rsid w:val="00387132"/>
    <w:rsid w:val="00394B23"/>
    <w:rsid w:val="00397A31"/>
    <w:rsid w:val="003A24A9"/>
    <w:rsid w:val="003A7C4D"/>
    <w:rsid w:val="003B48D6"/>
    <w:rsid w:val="003C2D01"/>
    <w:rsid w:val="003C3239"/>
    <w:rsid w:val="003C4A18"/>
    <w:rsid w:val="003D6022"/>
    <w:rsid w:val="003D6903"/>
    <w:rsid w:val="003E2A4C"/>
    <w:rsid w:val="003F1521"/>
    <w:rsid w:val="003F373D"/>
    <w:rsid w:val="00403B19"/>
    <w:rsid w:val="00410FE3"/>
    <w:rsid w:val="00413114"/>
    <w:rsid w:val="00421D07"/>
    <w:rsid w:val="00423E41"/>
    <w:rsid w:val="00455140"/>
    <w:rsid w:val="00456D7E"/>
    <w:rsid w:val="00460C6E"/>
    <w:rsid w:val="00465200"/>
    <w:rsid w:val="00471C61"/>
    <w:rsid w:val="0047272B"/>
    <w:rsid w:val="00474693"/>
    <w:rsid w:val="00476B46"/>
    <w:rsid w:val="00481EE5"/>
    <w:rsid w:val="00491A4D"/>
    <w:rsid w:val="0049243E"/>
    <w:rsid w:val="004924CA"/>
    <w:rsid w:val="00495C48"/>
    <w:rsid w:val="004A6E54"/>
    <w:rsid w:val="004B1222"/>
    <w:rsid w:val="004B31FE"/>
    <w:rsid w:val="004C11E3"/>
    <w:rsid w:val="004C22BF"/>
    <w:rsid w:val="004C3451"/>
    <w:rsid w:val="004C347A"/>
    <w:rsid w:val="004C4BC9"/>
    <w:rsid w:val="004C57D8"/>
    <w:rsid w:val="004D61CE"/>
    <w:rsid w:val="004E4503"/>
    <w:rsid w:val="004E47E7"/>
    <w:rsid w:val="004E503A"/>
    <w:rsid w:val="004E5083"/>
    <w:rsid w:val="004F04F8"/>
    <w:rsid w:val="004F47B3"/>
    <w:rsid w:val="005000D7"/>
    <w:rsid w:val="0050637E"/>
    <w:rsid w:val="00513B51"/>
    <w:rsid w:val="00524CE0"/>
    <w:rsid w:val="005255EA"/>
    <w:rsid w:val="00533DA8"/>
    <w:rsid w:val="005346BC"/>
    <w:rsid w:val="00536AB6"/>
    <w:rsid w:val="00537CD7"/>
    <w:rsid w:val="005477D1"/>
    <w:rsid w:val="00551A94"/>
    <w:rsid w:val="00555D0A"/>
    <w:rsid w:val="00560462"/>
    <w:rsid w:val="00560537"/>
    <w:rsid w:val="00566575"/>
    <w:rsid w:val="0057043C"/>
    <w:rsid w:val="00572F01"/>
    <w:rsid w:val="005748F6"/>
    <w:rsid w:val="00574B9B"/>
    <w:rsid w:val="00583B59"/>
    <w:rsid w:val="00585663"/>
    <w:rsid w:val="00590456"/>
    <w:rsid w:val="0059096A"/>
    <w:rsid w:val="00594964"/>
    <w:rsid w:val="005956D6"/>
    <w:rsid w:val="005A3D7B"/>
    <w:rsid w:val="005A631A"/>
    <w:rsid w:val="005B65A6"/>
    <w:rsid w:val="005C0BCA"/>
    <w:rsid w:val="005C27B9"/>
    <w:rsid w:val="005C35A8"/>
    <w:rsid w:val="005C4F3B"/>
    <w:rsid w:val="005D2E90"/>
    <w:rsid w:val="005D67DC"/>
    <w:rsid w:val="005E40E2"/>
    <w:rsid w:val="005F093C"/>
    <w:rsid w:val="005F0E4A"/>
    <w:rsid w:val="005F1C41"/>
    <w:rsid w:val="005F3147"/>
    <w:rsid w:val="005F4A4D"/>
    <w:rsid w:val="005F5C55"/>
    <w:rsid w:val="005F72AC"/>
    <w:rsid w:val="0060647B"/>
    <w:rsid w:val="00611D07"/>
    <w:rsid w:val="00617F6E"/>
    <w:rsid w:val="0062059F"/>
    <w:rsid w:val="00623F19"/>
    <w:rsid w:val="0063058C"/>
    <w:rsid w:val="0063237A"/>
    <w:rsid w:val="006433BE"/>
    <w:rsid w:val="00651C88"/>
    <w:rsid w:val="00653C1D"/>
    <w:rsid w:val="00656338"/>
    <w:rsid w:val="00662CCC"/>
    <w:rsid w:val="00671FE1"/>
    <w:rsid w:val="00682BFE"/>
    <w:rsid w:val="00683F93"/>
    <w:rsid w:val="00686591"/>
    <w:rsid w:val="0068671C"/>
    <w:rsid w:val="006947BD"/>
    <w:rsid w:val="00697948"/>
    <w:rsid w:val="006A0302"/>
    <w:rsid w:val="006B0E93"/>
    <w:rsid w:val="006B3C0E"/>
    <w:rsid w:val="006D548C"/>
    <w:rsid w:val="006D6C04"/>
    <w:rsid w:val="006E5C0F"/>
    <w:rsid w:val="006E6B73"/>
    <w:rsid w:val="006E6FC2"/>
    <w:rsid w:val="006F4D84"/>
    <w:rsid w:val="006F4F94"/>
    <w:rsid w:val="006F58F2"/>
    <w:rsid w:val="0070201B"/>
    <w:rsid w:val="00720496"/>
    <w:rsid w:val="007331DB"/>
    <w:rsid w:val="00733AF3"/>
    <w:rsid w:val="0074045E"/>
    <w:rsid w:val="007433FC"/>
    <w:rsid w:val="00751FB3"/>
    <w:rsid w:val="0075687E"/>
    <w:rsid w:val="00762BF9"/>
    <w:rsid w:val="00781B0C"/>
    <w:rsid w:val="0078352C"/>
    <w:rsid w:val="007876F4"/>
    <w:rsid w:val="00791BEB"/>
    <w:rsid w:val="00791F1C"/>
    <w:rsid w:val="00795ED3"/>
    <w:rsid w:val="007A35EC"/>
    <w:rsid w:val="007A45B8"/>
    <w:rsid w:val="007B2A8A"/>
    <w:rsid w:val="007B3748"/>
    <w:rsid w:val="007C3EC6"/>
    <w:rsid w:val="007D103F"/>
    <w:rsid w:val="007D7046"/>
    <w:rsid w:val="007E162D"/>
    <w:rsid w:val="007E2909"/>
    <w:rsid w:val="007F0654"/>
    <w:rsid w:val="007F6B59"/>
    <w:rsid w:val="00806975"/>
    <w:rsid w:val="0081018B"/>
    <w:rsid w:val="00812361"/>
    <w:rsid w:val="008141E4"/>
    <w:rsid w:val="008144C7"/>
    <w:rsid w:val="008309EB"/>
    <w:rsid w:val="00831ECA"/>
    <w:rsid w:val="00837D8D"/>
    <w:rsid w:val="00850E8D"/>
    <w:rsid w:val="00853C08"/>
    <w:rsid w:val="00863611"/>
    <w:rsid w:val="008672E5"/>
    <w:rsid w:val="008705DF"/>
    <w:rsid w:val="008714B9"/>
    <w:rsid w:val="00872FF2"/>
    <w:rsid w:val="00873163"/>
    <w:rsid w:val="00876500"/>
    <w:rsid w:val="0088099C"/>
    <w:rsid w:val="008815B6"/>
    <w:rsid w:val="0088215C"/>
    <w:rsid w:val="0088686A"/>
    <w:rsid w:val="00895F41"/>
    <w:rsid w:val="0089792B"/>
    <w:rsid w:val="008A5599"/>
    <w:rsid w:val="008B655E"/>
    <w:rsid w:val="008B7D06"/>
    <w:rsid w:val="008C135B"/>
    <w:rsid w:val="008D194F"/>
    <w:rsid w:val="008D687F"/>
    <w:rsid w:val="008E15B2"/>
    <w:rsid w:val="008E5076"/>
    <w:rsid w:val="008E782A"/>
    <w:rsid w:val="008F0ED4"/>
    <w:rsid w:val="00903F16"/>
    <w:rsid w:val="0091482D"/>
    <w:rsid w:val="009149D2"/>
    <w:rsid w:val="00915373"/>
    <w:rsid w:val="00916827"/>
    <w:rsid w:val="00922A11"/>
    <w:rsid w:val="00927B28"/>
    <w:rsid w:val="00934992"/>
    <w:rsid w:val="009421C4"/>
    <w:rsid w:val="00942525"/>
    <w:rsid w:val="009432DE"/>
    <w:rsid w:val="009442F1"/>
    <w:rsid w:val="00944E5C"/>
    <w:rsid w:val="00947ED0"/>
    <w:rsid w:val="0095069A"/>
    <w:rsid w:val="009510A9"/>
    <w:rsid w:val="00951210"/>
    <w:rsid w:val="00953981"/>
    <w:rsid w:val="0096079F"/>
    <w:rsid w:val="00963CE5"/>
    <w:rsid w:val="00964383"/>
    <w:rsid w:val="00973B86"/>
    <w:rsid w:val="00976749"/>
    <w:rsid w:val="009826DF"/>
    <w:rsid w:val="00985115"/>
    <w:rsid w:val="0098742E"/>
    <w:rsid w:val="009903E0"/>
    <w:rsid w:val="009970DA"/>
    <w:rsid w:val="009A1F8C"/>
    <w:rsid w:val="009A2FDC"/>
    <w:rsid w:val="009B1DA0"/>
    <w:rsid w:val="009B2779"/>
    <w:rsid w:val="009B3995"/>
    <w:rsid w:val="009C4A1D"/>
    <w:rsid w:val="009C4EB2"/>
    <w:rsid w:val="009D010A"/>
    <w:rsid w:val="009D0F38"/>
    <w:rsid w:val="009D7D5D"/>
    <w:rsid w:val="009E1F71"/>
    <w:rsid w:val="009E2970"/>
    <w:rsid w:val="009F2D18"/>
    <w:rsid w:val="00A02AA0"/>
    <w:rsid w:val="00A02DF7"/>
    <w:rsid w:val="00A0431E"/>
    <w:rsid w:val="00A1155A"/>
    <w:rsid w:val="00A3001B"/>
    <w:rsid w:val="00A3407A"/>
    <w:rsid w:val="00A345BF"/>
    <w:rsid w:val="00A41249"/>
    <w:rsid w:val="00A609B3"/>
    <w:rsid w:val="00A629CE"/>
    <w:rsid w:val="00A62F66"/>
    <w:rsid w:val="00A70355"/>
    <w:rsid w:val="00A71CC0"/>
    <w:rsid w:val="00A91313"/>
    <w:rsid w:val="00AA4C31"/>
    <w:rsid w:val="00AB3F8C"/>
    <w:rsid w:val="00AC064B"/>
    <w:rsid w:val="00AC06D0"/>
    <w:rsid w:val="00AC15EE"/>
    <w:rsid w:val="00AC2D8E"/>
    <w:rsid w:val="00AC5099"/>
    <w:rsid w:val="00AC5223"/>
    <w:rsid w:val="00AD42FF"/>
    <w:rsid w:val="00AD5304"/>
    <w:rsid w:val="00B01047"/>
    <w:rsid w:val="00B02C8F"/>
    <w:rsid w:val="00B050F3"/>
    <w:rsid w:val="00B12D8C"/>
    <w:rsid w:val="00B147EE"/>
    <w:rsid w:val="00B220EE"/>
    <w:rsid w:val="00B26873"/>
    <w:rsid w:val="00B3178C"/>
    <w:rsid w:val="00B47BB6"/>
    <w:rsid w:val="00B5195D"/>
    <w:rsid w:val="00B566AD"/>
    <w:rsid w:val="00B572D8"/>
    <w:rsid w:val="00B6076D"/>
    <w:rsid w:val="00B630DD"/>
    <w:rsid w:val="00B63256"/>
    <w:rsid w:val="00B64790"/>
    <w:rsid w:val="00B732E5"/>
    <w:rsid w:val="00B758B1"/>
    <w:rsid w:val="00B80AE5"/>
    <w:rsid w:val="00B83F78"/>
    <w:rsid w:val="00B9186B"/>
    <w:rsid w:val="00B93E09"/>
    <w:rsid w:val="00B96913"/>
    <w:rsid w:val="00BA444F"/>
    <w:rsid w:val="00BB06BE"/>
    <w:rsid w:val="00BB19C2"/>
    <w:rsid w:val="00BB5652"/>
    <w:rsid w:val="00BB5F12"/>
    <w:rsid w:val="00BE0FC0"/>
    <w:rsid w:val="00BE2010"/>
    <w:rsid w:val="00BE6B57"/>
    <w:rsid w:val="00BF0B65"/>
    <w:rsid w:val="00BF5BC6"/>
    <w:rsid w:val="00C00DA8"/>
    <w:rsid w:val="00C014FB"/>
    <w:rsid w:val="00C251E7"/>
    <w:rsid w:val="00C344EF"/>
    <w:rsid w:val="00C348A4"/>
    <w:rsid w:val="00C350FF"/>
    <w:rsid w:val="00C35C1B"/>
    <w:rsid w:val="00C4553A"/>
    <w:rsid w:val="00C45C90"/>
    <w:rsid w:val="00C46D21"/>
    <w:rsid w:val="00C555D8"/>
    <w:rsid w:val="00C57312"/>
    <w:rsid w:val="00C60DDC"/>
    <w:rsid w:val="00C62F3B"/>
    <w:rsid w:val="00C71C4E"/>
    <w:rsid w:val="00C7403F"/>
    <w:rsid w:val="00C907D4"/>
    <w:rsid w:val="00C916A9"/>
    <w:rsid w:val="00CB0096"/>
    <w:rsid w:val="00CB21BF"/>
    <w:rsid w:val="00CC422C"/>
    <w:rsid w:val="00CD1765"/>
    <w:rsid w:val="00CE1776"/>
    <w:rsid w:val="00CE38E9"/>
    <w:rsid w:val="00CE5BF6"/>
    <w:rsid w:val="00CE5FA6"/>
    <w:rsid w:val="00CF3B6A"/>
    <w:rsid w:val="00D017AD"/>
    <w:rsid w:val="00D01D7A"/>
    <w:rsid w:val="00D16DEC"/>
    <w:rsid w:val="00D24377"/>
    <w:rsid w:val="00D27DF4"/>
    <w:rsid w:val="00D366CC"/>
    <w:rsid w:val="00D37DFE"/>
    <w:rsid w:val="00D4160D"/>
    <w:rsid w:val="00D473B3"/>
    <w:rsid w:val="00D479DE"/>
    <w:rsid w:val="00D6249E"/>
    <w:rsid w:val="00D6286D"/>
    <w:rsid w:val="00D6319E"/>
    <w:rsid w:val="00D6357B"/>
    <w:rsid w:val="00D735DA"/>
    <w:rsid w:val="00D82132"/>
    <w:rsid w:val="00D83C6D"/>
    <w:rsid w:val="00D85077"/>
    <w:rsid w:val="00D91407"/>
    <w:rsid w:val="00D932B9"/>
    <w:rsid w:val="00D96157"/>
    <w:rsid w:val="00DA3264"/>
    <w:rsid w:val="00DA688C"/>
    <w:rsid w:val="00DA6F75"/>
    <w:rsid w:val="00DA70DC"/>
    <w:rsid w:val="00DA7193"/>
    <w:rsid w:val="00DA7ECA"/>
    <w:rsid w:val="00DB135D"/>
    <w:rsid w:val="00DB4DE5"/>
    <w:rsid w:val="00DB6789"/>
    <w:rsid w:val="00DB6F10"/>
    <w:rsid w:val="00DE1460"/>
    <w:rsid w:val="00DE6D98"/>
    <w:rsid w:val="00DF47B7"/>
    <w:rsid w:val="00DF58B9"/>
    <w:rsid w:val="00E045F4"/>
    <w:rsid w:val="00E10A1B"/>
    <w:rsid w:val="00E14F2C"/>
    <w:rsid w:val="00E21C83"/>
    <w:rsid w:val="00E32EB8"/>
    <w:rsid w:val="00E36283"/>
    <w:rsid w:val="00E40FBD"/>
    <w:rsid w:val="00E6261A"/>
    <w:rsid w:val="00E62EDF"/>
    <w:rsid w:val="00E6301F"/>
    <w:rsid w:val="00E84724"/>
    <w:rsid w:val="00E876DC"/>
    <w:rsid w:val="00E94C95"/>
    <w:rsid w:val="00EA660C"/>
    <w:rsid w:val="00EB18E7"/>
    <w:rsid w:val="00EB32A2"/>
    <w:rsid w:val="00EB7572"/>
    <w:rsid w:val="00EC5CBB"/>
    <w:rsid w:val="00ED4E5E"/>
    <w:rsid w:val="00EE4FEE"/>
    <w:rsid w:val="00EF498D"/>
    <w:rsid w:val="00F04A39"/>
    <w:rsid w:val="00F0587E"/>
    <w:rsid w:val="00F20A0B"/>
    <w:rsid w:val="00F21E5E"/>
    <w:rsid w:val="00F2324A"/>
    <w:rsid w:val="00F257B8"/>
    <w:rsid w:val="00F2723F"/>
    <w:rsid w:val="00F27DDC"/>
    <w:rsid w:val="00F35B34"/>
    <w:rsid w:val="00F36A6D"/>
    <w:rsid w:val="00F43248"/>
    <w:rsid w:val="00F53A6A"/>
    <w:rsid w:val="00F552A2"/>
    <w:rsid w:val="00F60559"/>
    <w:rsid w:val="00F74356"/>
    <w:rsid w:val="00F77020"/>
    <w:rsid w:val="00F850EE"/>
    <w:rsid w:val="00F86EC0"/>
    <w:rsid w:val="00FA2134"/>
    <w:rsid w:val="00FA66C7"/>
    <w:rsid w:val="00FA710E"/>
    <w:rsid w:val="00FA7BF2"/>
    <w:rsid w:val="00FB2B68"/>
    <w:rsid w:val="00FB5153"/>
    <w:rsid w:val="00FC0312"/>
    <w:rsid w:val="00FC6B50"/>
    <w:rsid w:val="00FE1E7E"/>
    <w:rsid w:val="00FE27B9"/>
    <w:rsid w:val="00FE4256"/>
    <w:rsid w:val="00FF1B68"/>
    <w:rsid w:val="00FF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4F6D"/>
  <w15:docId w15:val="{32519F70-21E0-4B1C-91FC-912E962E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Heading6">
    <w:name w:val="heading 6"/>
    <w:basedOn w:val="Normal"/>
    <w:next w:val="Normal"/>
    <w:link w:val="Heading6Char"/>
    <w:qFormat/>
    <w:rsid w:val="00A345BF"/>
    <w:pPr>
      <w:keepNext/>
      <w:widowControl w:val="0"/>
      <w:spacing w:before="0"/>
      <w:ind w:left="993" w:firstLine="992"/>
      <w:jc w:val="center"/>
      <w:outlineLvl w:val="5"/>
    </w:pPr>
    <w:rPr>
      <w:rFonts w:ascii="VNI-Times" w:eastAsia="Times New Roman" w:hAnsi="VNI-Times" w:cs="Times New Roman"/>
      <w:b/>
      <w:bCs/>
      <w:sz w:val="32"/>
      <w:szCs w:val="32"/>
      <w:lang w:val="x-none" w:eastAsia="x-none"/>
    </w:rPr>
  </w:style>
  <w:style w:type="paragraph" w:styleId="Heading9">
    <w:name w:val="heading 9"/>
    <w:basedOn w:val="Normal"/>
    <w:next w:val="Normal"/>
    <w:link w:val="Heading9Char"/>
    <w:qFormat/>
    <w:rsid w:val="00C344EF"/>
    <w:pPr>
      <w:spacing w:before="240" w:after="60"/>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2B68"/>
    <w:pPr>
      <w:tabs>
        <w:tab w:val="center" w:pos="4680"/>
        <w:tab w:val="right" w:pos="9360"/>
      </w:tabs>
      <w:spacing w:before="0"/>
    </w:pPr>
  </w:style>
  <w:style w:type="character" w:customStyle="1" w:styleId="FooterChar">
    <w:name w:val="Footer Char"/>
    <w:basedOn w:val="DefaultParagraphFont"/>
    <w:link w:val="Footer"/>
    <w:uiPriority w:val="99"/>
    <w:rsid w:val="00FB2B68"/>
  </w:style>
  <w:style w:type="table" w:styleId="TableGrid">
    <w:name w:val="Table Grid"/>
    <w:basedOn w:val="TableNormal"/>
    <w:uiPriority w:val="59"/>
    <w:rsid w:val="00FB2B68"/>
    <w:pPr>
      <w:spacing w:before="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B2B68"/>
  </w:style>
  <w:style w:type="paragraph" w:styleId="FootnoteText">
    <w:name w:val="footnote text"/>
    <w:basedOn w:val="Normal"/>
    <w:link w:val="FootnoteTextChar"/>
    <w:semiHidden/>
    <w:rsid w:val="00FB2B68"/>
    <w:pPr>
      <w:spacing w:befor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FB2B68"/>
    <w:rPr>
      <w:rFonts w:eastAsia="Times New Roman" w:cs="Times New Roman"/>
      <w:sz w:val="20"/>
      <w:szCs w:val="20"/>
    </w:rPr>
  </w:style>
  <w:style w:type="character" w:styleId="FootnoteReference">
    <w:name w:val="footnote reference"/>
    <w:basedOn w:val="DefaultParagraphFont"/>
    <w:semiHidden/>
    <w:rsid w:val="00FB2B68"/>
    <w:rPr>
      <w:vertAlign w:val="superscript"/>
    </w:rPr>
  </w:style>
  <w:style w:type="character" w:customStyle="1" w:styleId="BodyText1">
    <w:name w:val="Body Text1"/>
    <w:rsid w:val="00A0431E"/>
    <w:rPr>
      <w:rFonts w:ascii="Times New Roman" w:hAnsi="Times New Roman" w:cs="Times New Roman"/>
      <w:sz w:val="27"/>
      <w:szCs w:val="27"/>
      <w:u w:val="none"/>
      <w:lang w:bidi="ar-SA"/>
    </w:rPr>
  </w:style>
  <w:style w:type="character" w:customStyle="1" w:styleId="Bodytext">
    <w:name w:val="Body text_"/>
    <w:link w:val="Bodytext10"/>
    <w:rsid w:val="00A0431E"/>
    <w:rPr>
      <w:sz w:val="27"/>
      <w:szCs w:val="27"/>
      <w:shd w:val="clear" w:color="auto" w:fill="FFFFFF"/>
    </w:rPr>
  </w:style>
  <w:style w:type="paragraph" w:customStyle="1" w:styleId="Bodytext10">
    <w:name w:val="Body text1"/>
    <w:basedOn w:val="Normal"/>
    <w:link w:val="Bodytext"/>
    <w:rsid w:val="00A0431E"/>
    <w:pPr>
      <w:widowControl w:val="0"/>
      <w:shd w:val="clear" w:color="auto" w:fill="FFFFFF"/>
      <w:spacing w:before="420" w:line="300" w:lineRule="exact"/>
      <w:ind w:hanging="1440"/>
      <w:jc w:val="right"/>
    </w:pPr>
    <w:rPr>
      <w:sz w:val="27"/>
      <w:szCs w:val="27"/>
    </w:rPr>
  </w:style>
  <w:style w:type="character" w:styleId="Hyperlink">
    <w:name w:val="Hyperlink"/>
    <w:uiPriority w:val="99"/>
    <w:rsid w:val="00A0431E"/>
    <w:rPr>
      <w:color w:val="0000FF"/>
      <w:u w:val="single"/>
    </w:rPr>
  </w:style>
  <w:style w:type="paragraph" w:styleId="BodyText2">
    <w:name w:val="Body Text 2"/>
    <w:basedOn w:val="Normal"/>
    <w:link w:val="BodyText2Char"/>
    <w:rsid w:val="00A0431E"/>
    <w:pPr>
      <w:spacing w:before="0"/>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rsid w:val="00A0431E"/>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A0431E"/>
    <w:pPr>
      <w:ind w:left="720"/>
      <w:contextualSpacing/>
    </w:pPr>
  </w:style>
  <w:style w:type="character" w:customStyle="1" w:styleId="FontStyle22">
    <w:name w:val="Font Style22"/>
    <w:rsid w:val="000D7A8B"/>
    <w:rPr>
      <w:rFonts w:ascii="Times New Roman" w:hAnsi="Times New Roman" w:cs="Times New Roman"/>
      <w:color w:val="000000"/>
      <w:sz w:val="24"/>
      <w:szCs w:val="24"/>
    </w:rPr>
  </w:style>
  <w:style w:type="paragraph" w:styleId="BalloonText">
    <w:name w:val="Balloon Text"/>
    <w:basedOn w:val="Normal"/>
    <w:link w:val="BalloonTextChar"/>
    <w:uiPriority w:val="99"/>
    <w:unhideWhenUsed/>
    <w:rsid w:val="00A345BF"/>
    <w:pPr>
      <w:spacing w:befor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345BF"/>
    <w:rPr>
      <w:rFonts w:ascii="Tahoma" w:eastAsia="Times New Roman" w:hAnsi="Tahoma" w:cs="Tahoma"/>
      <w:sz w:val="16"/>
      <w:szCs w:val="16"/>
    </w:rPr>
  </w:style>
  <w:style w:type="character" w:customStyle="1" w:styleId="Heading6Char">
    <w:name w:val="Heading 6 Char"/>
    <w:basedOn w:val="DefaultParagraphFont"/>
    <w:link w:val="Heading6"/>
    <w:rsid w:val="00A345BF"/>
    <w:rPr>
      <w:rFonts w:ascii="VNI-Times" w:eastAsia="Times New Roman" w:hAnsi="VNI-Times" w:cs="Times New Roman"/>
      <w:b/>
      <w:bCs/>
      <w:sz w:val="32"/>
      <w:szCs w:val="32"/>
      <w:lang w:val="x-none" w:eastAsia="x-none"/>
    </w:rPr>
  </w:style>
  <w:style w:type="character" w:customStyle="1" w:styleId="Heading9Char">
    <w:name w:val="Heading 9 Char"/>
    <w:basedOn w:val="DefaultParagraphFont"/>
    <w:link w:val="Heading9"/>
    <w:rsid w:val="00C344EF"/>
    <w:rPr>
      <w:rFonts w:ascii="Arial" w:eastAsia="Times New Roman" w:hAnsi="Arial" w:cs="Arial"/>
      <w:sz w:val="22"/>
    </w:rPr>
  </w:style>
  <w:style w:type="paragraph" w:styleId="NormalWeb">
    <w:name w:val="Normal (Web)"/>
    <w:basedOn w:val="Normal"/>
    <w:uiPriority w:val="99"/>
    <w:unhideWhenUsed/>
    <w:rsid w:val="00D85077"/>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5956D6"/>
    <w:pPr>
      <w:tabs>
        <w:tab w:val="center" w:pos="4680"/>
        <w:tab w:val="right" w:pos="9360"/>
      </w:tabs>
      <w:spacing w:before="0"/>
    </w:pPr>
  </w:style>
  <w:style w:type="character" w:customStyle="1" w:styleId="HeaderChar">
    <w:name w:val="Header Char"/>
    <w:basedOn w:val="DefaultParagraphFont"/>
    <w:link w:val="Header"/>
    <w:uiPriority w:val="99"/>
    <w:rsid w:val="005956D6"/>
  </w:style>
  <w:style w:type="character" w:styleId="Strong">
    <w:name w:val="Strong"/>
    <w:basedOn w:val="DefaultParagraphFont"/>
    <w:uiPriority w:val="22"/>
    <w:qFormat/>
    <w:rsid w:val="00AC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3B93C-D792-4FFA-BBEF-8EAA7308D486}"/>
</file>

<file path=customXml/itemProps2.xml><?xml version="1.0" encoding="utf-8"?>
<ds:datastoreItem xmlns:ds="http://schemas.openxmlformats.org/officeDocument/2006/customXml" ds:itemID="{36A2319D-1154-45DE-BF13-DE8CDAFF6723}"/>
</file>

<file path=customXml/itemProps3.xml><?xml version="1.0" encoding="utf-8"?>
<ds:datastoreItem xmlns:ds="http://schemas.openxmlformats.org/officeDocument/2006/customXml" ds:itemID="{F71C7983-3FF6-46C1-A0DC-922C79A9A102}"/>
</file>

<file path=customXml/itemProps4.xml><?xml version="1.0" encoding="utf-8"?>
<ds:datastoreItem xmlns:ds="http://schemas.openxmlformats.org/officeDocument/2006/customXml" ds:itemID="{92F60136-AD2B-47BE-BFC0-2710AA9A9F52}"/>
</file>

<file path=docProps/app.xml><?xml version="1.0" encoding="utf-8"?>
<Properties xmlns="http://schemas.openxmlformats.org/officeDocument/2006/extended-properties" xmlns:vt="http://schemas.openxmlformats.org/officeDocument/2006/docPropsVTypes">
  <Template>Normal</Template>
  <TotalTime>214</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THANH VY</dc:creator>
  <cp:lastModifiedBy>Pham Thi Son Tra</cp:lastModifiedBy>
  <cp:revision>4</cp:revision>
  <cp:lastPrinted>2018-08-16T02:40:00Z</cp:lastPrinted>
  <dcterms:created xsi:type="dcterms:W3CDTF">2018-09-19T03:26:00Z</dcterms:created>
  <dcterms:modified xsi:type="dcterms:W3CDTF">2018-09-28T06:53:00Z</dcterms:modified>
</cp:coreProperties>
</file>